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4DEC5150" w14:textId="364D4D3D" w:rsidR="00B56EDC" w:rsidRPr="00B56EDC" w:rsidRDefault="00B56EDC" w:rsidP="00B56EDC">
      <w:pPr>
        <w:spacing w:line="360" w:lineRule="auto"/>
        <w:jc w:val="center"/>
        <w:outlineLvl w:val="0"/>
        <w:rPr>
          <w:rFonts w:ascii="Lato" w:hAnsi="Lato" w:cs="Arial"/>
          <w:b/>
          <w:sz w:val="22"/>
          <w:szCs w:val="22"/>
        </w:rPr>
      </w:pPr>
      <w:r w:rsidRPr="00B56EDC">
        <w:rPr>
          <w:rFonts w:ascii="Lato" w:hAnsi="Lato" w:cs="Arial"/>
          <w:b/>
          <w:sz w:val="22"/>
          <w:szCs w:val="22"/>
        </w:rPr>
        <w:t>realizowanej</w:t>
      </w:r>
      <w:r>
        <w:rPr>
          <w:rFonts w:ascii="Lato" w:hAnsi="Lato" w:cs="Arial"/>
          <w:b/>
          <w:sz w:val="22"/>
          <w:szCs w:val="22"/>
        </w:rPr>
        <w:t xml:space="preserve"> </w:t>
      </w:r>
      <w:r w:rsidRPr="00B56EDC">
        <w:rPr>
          <w:rFonts w:ascii="Lato" w:hAnsi="Lato" w:cs="Arial"/>
          <w:b/>
          <w:sz w:val="22"/>
          <w:szCs w:val="22"/>
        </w:rPr>
        <w:t>w ramach Krajowego Planu Odbudowy i Zwiększania Odporności – komponent</w:t>
      </w:r>
      <w:r w:rsidR="00B24E94">
        <w:rPr>
          <w:rFonts w:ascii="Lato" w:hAnsi="Lato" w:cs="Arial"/>
          <w:b/>
          <w:sz w:val="22"/>
          <w:szCs w:val="22"/>
        </w:rPr>
        <w:t>u</w:t>
      </w:r>
      <w:r w:rsidRPr="00B56EDC">
        <w:rPr>
          <w:rFonts w:ascii="Lato" w:hAnsi="Lato" w:cs="Arial"/>
          <w:b/>
          <w:sz w:val="22"/>
          <w:szCs w:val="22"/>
        </w:rPr>
        <w:t xml:space="preserve"> D „Efektywność, dostępność i jakość systemu ochrony zdrowia” </w:t>
      </w:r>
    </w:p>
    <w:p w14:paraId="2C4F75C2" w14:textId="77777777" w:rsidR="00B56EDC" w:rsidRPr="007C4147" w:rsidRDefault="00B56EDC" w:rsidP="00E41E3A">
      <w:pPr>
        <w:pStyle w:val="Tytu"/>
        <w:spacing w:line="360" w:lineRule="auto"/>
        <w:outlineLvl w:val="0"/>
        <w:rPr>
          <w:rFonts w:ascii="Lato" w:hAnsi="Lato" w:cs="Arial"/>
          <w:sz w:val="22"/>
          <w:szCs w:val="22"/>
        </w:rPr>
      </w:pP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0E63A670" w14:textId="6CCBBBAC" w:rsidR="00870BC6" w:rsidRDefault="00385720" w:rsidP="00870BC6">
      <w:pPr>
        <w:shd w:val="clear" w:color="auto" w:fill="FFFFFF"/>
        <w:spacing w:after="120" w:line="276" w:lineRule="auto"/>
        <w:jc w:val="both"/>
        <w:rPr>
          <w:rFonts w:ascii="Lato" w:hAnsi="Lato" w:cs="Arial"/>
          <w:sz w:val="22"/>
          <w:szCs w:val="22"/>
        </w:rPr>
      </w:pPr>
      <w:r w:rsidRPr="007C4147">
        <w:rPr>
          <w:rFonts w:ascii="Lato" w:hAnsi="Lato" w:cs="Arial"/>
          <w:sz w:val="22"/>
          <w:szCs w:val="22"/>
        </w:rPr>
        <w:t>pomiędzy</w:t>
      </w:r>
    </w:p>
    <w:p w14:paraId="3A966E92" w14:textId="77777777" w:rsidR="00870BC6" w:rsidRPr="000A1754" w:rsidRDefault="00870BC6" w:rsidP="00870BC6">
      <w:pPr>
        <w:shd w:val="clear" w:color="auto" w:fill="FFFFFF"/>
        <w:spacing w:after="120"/>
        <w:ind w:left="38"/>
        <w:jc w:val="both"/>
        <w:rPr>
          <w:rFonts w:ascii="Lato" w:hAnsi="Lato" w:cs="Arial"/>
          <w:b/>
          <w:bCs/>
          <w:color w:val="000000" w:themeColor="text1"/>
          <w:sz w:val="22"/>
          <w:szCs w:val="22"/>
        </w:rPr>
      </w:pPr>
      <w:r w:rsidRPr="000A1754">
        <w:rPr>
          <w:rFonts w:ascii="Lato" w:hAnsi="Lato" w:cs="Arial"/>
          <w:b/>
          <w:bCs/>
          <w:color w:val="000000" w:themeColor="text1"/>
          <w:sz w:val="22"/>
          <w:szCs w:val="22"/>
        </w:rPr>
        <w:t xml:space="preserve">Skarbem Państwa – Ministrem Zdrowia, </w:t>
      </w:r>
    </w:p>
    <w:p w14:paraId="381CA2DE" w14:textId="77777777" w:rsidR="00870BC6" w:rsidRPr="000A1754" w:rsidRDefault="00870BC6" w:rsidP="00870BC6">
      <w:pPr>
        <w:shd w:val="clear" w:color="auto" w:fill="FFFFFF"/>
        <w:spacing w:after="120"/>
        <w:ind w:left="38"/>
        <w:jc w:val="both"/>
        <w:rPr>
          <w:rFonts w:ascii="Lato" w:hAnsi="Lato" w:cs="Arial"/>
          <w:color w:val="000000" w:themeColor="text1"/>
          <w:sz w:val="22"/>
          <w:szCs w:val="22"/>
        </w:rPr>
      </w:pPr>
      <w:r w:rsidRPr="000A1754">
        <w:rPr>
          <w:rFonts w:ascii="Lato" w:hAnsi="Lato" w:cs="Arial"/>
          <w:color w:val="000000" w:themeColor="text1"/>
          <w:sz w:val="22"/>
          <w:szCs w:val="22"/>
        </w:rPr>
        <w:t xml:space="preserve">z siedzibą w Warszawie 00-952, ul. Miodowa 15, </w:t>
      </w:r>
    </w:p>
    <w:p w14:paraId="3DA0F198" w14:textId="77777777"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 xml:space="preserve">NIP: 5251918554, REGON: 000287987, </w:t>
      </w:r>
    </w:p>
    <w:p w14:paraId="626130FA" w14:textId="762D6752"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zwanym dalej „</w:t>
      </w:r>
      <w:r w:rsidRPr="000657D3">
        <w:rPr>
          <w:rFonts w:ascii="Lato" w:hAnsi="Lato" w:cs="Arial"/>
          <w:b/>
          <w:bCs/>
          <w:color w:val="000000" w:themeColor="text1"/>
          <w:sz w:val="22"/>
          <w:szCs w:val="22"/>
        </w:rPr>
        <w:t>Instytucją odpowiedzialną za realizację inwestycji</w:t>
      </w:r>
      <w:r w:rsidR="00B24E94">
        <w:rPr>
          <w:rFonts w:ascii="Lato" w:hAnsi="Lato" w:cs="Arial"/>
          <w:b/>
          <w:bCs/>
          <w:color w:val="000000" w:themeColor="text1"/>
          <w:sz w:val="22"/>
          <w:szCs w:val="22"/>
        </w:rPr>
        <w:t>”</w:t>
      </w:r>
      <w:r w:rsidRPr="000657D3">
        <w:rPr>
          <w:rFonts w:ascii="Lato" w:hAnsi="Lato" w:cs="Arial"/>
          <w:b/>
          <w:bCs/>
          <w:color w:val="000000" w:themeColor="text1"/>
          <w:sz w:val="22"/>
          <w:szCs w:val="22"/>
        </w:rPr>
        <w:t xml:space="preserve"> lub </w:t>
      </w:r>
      <w:r w:rsidR="00B24E94">
        <w:rPr>
          <w:rFonts w:ascii="Lato" w:hAnsi="Lato" w:cs="Arial"/>
          <w:b/>
          <w:bCs/>
          <w:color w:val="000000" w:themeColor="text1"/>
          <w:sz w:val="22"/>
          <w:szCs w:val="22"/>
        </w:rPr>
        <w:t>„</w:t>
      </w:r>
      <w:r w:rsidRPr="000657D3">
        <w:rPr>
          <w:rFonts w:ascii="Lato" w:hAnsi="Lato" w:cs="Arial"/>
          <w:b/>
          <w:bCs/>
          <w:color w:val="000000" w:themeColor="text1"/>
          <w:sz w:val="22"/>
          <w:szCs w:val="22"/>
        </w:rPr>
        <w:t>IOI</w:t>
      </w:r>
      <w:r w:rsidRPr="000657D3">
        <w:rPr>
          <w:rFonts w:ascii="Lato" w:hAnsi="Lato" w:cs="Arial"/>
          <w:color w:val="000000" w:themeColor="text1"/>
          <w:sz w:val="22"/>
          <w:szCs w:val="22"/>
        </w:rPr>
        <w:t>”</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2"/>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0C3C746C"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B24E94">
        <w:rPr>
          <w:rFonts w:ascii="Lato" w:hAnsi="Lato" w:cs="Arial"/>
          <w:b/>
          <w:color w:val="000000"/>
          <w:spacing w:val="3"/>
          <w:sz w:val="22"/>
          <w:szCs w:val="22"/>
        </w:rPr>
        <w:t>”</w:t>
      </w:r>
      <w:r w:rsidR="00384FD4" w:rsidRPr="0005632E">
        <w:rPr>
          <w:rFonts w:ascii="Lato" w:hAnsi="Lato" w:cs="Arial"/>
          <w:b/>
          <w:color w:val="000000"/>
          <w:spacing w:val="3"/>
          <w:sz w:val="22"/>
          <w:szCs w:val="22"/>
        </w:rPr>
        <w:t xml:space="preserve"> lub </w:t>
      </w:r>
      <w:r w:rsidR="00B24E94">
        <w:rPr>
          <w:rFonts w:ascii="Lato" w:hAnsi="Lato" w:cs="Arial"/>
          <w:b/>
          <w:color w:val="000000"/>
          <w:spacing w:val="3"/>
          <w:sz w:val="22"/>
          <w:szCs w:val="22"/>
        </w:rPr>
        <w:t>„</w:t>
      </w:r>
      <w:r w:rsidR="00384FD4" w:rsidRPr="0005632E">
        <w:rPr>
          <w:rFonts w:ascii="Lato" w:hAnsi="Lato" w:cs="Arial"/>
          <w:b/>
          <w:color w:val="000000"/>
          <w:spacing w:val="3"/>
          <w:sz w:val="22"/>
          <w:szCs w:val="22"/>
        </w:rPr>
        <w:t>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lastRenderedPageBreak/>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3"/>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21DDFD1C"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411AB">
        <w:rPr>
          <w:rFonts w:ascii="Lato" w:hAnsi="Lato" w:cs="Arial"/>
          <w:sz w:val="22"/>
          <w:szCs w:val="22"/>
          <w:shd w:val="clear" w:color="auto" w:fill="FFFFFF"/>
        </w:rPr>
        <w:t>5</w:t>
      </w:r>
      <w:r w:rsidR="00870BC6">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411AB">
        <w:rPr>
          <w:rFonts w:ascii="Lato" w:hAnsi="Lato" w:cs="Arial"/>
          <w:sz w:val="22"/>
          <w:szCs w:val="22"/>
          <w:shd w:val="clear" w:color="auto" w:fill="FFFFFF"/>
        </w:rPr>
        <w:t>198</w:t>
      </w:r>
      <w:r w:rsidR="008F4592">
        <w:rPr>
          <w:rFonts w:ascii="Lato" w:hAnsi="Lato" w:cs="Arial"/>
          <w:sz w:val="22"/>
          <w:szCs w:val="22"/>
          <w:shd w:val="clear" w:color="auto" w:fill="FFFFFF"/>
        </w:rPr>
        <w:t>)</w:t>
      </w:r>
      <w:r w:rsidR="00870BC6">
        <w:rPr>
          <w:rFonts w:ascii="Lato" w:hAnsi="Lato" w:cs="Arial"/>
          <w:sz w:val="22"/>
          <w:szCs w:val="22"/>
          <w:shd w:val="clear" w:color="auto" w:fill="FFFFFF"/>
        </w:rPr>
        <w:t xml:space="preserve"> </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4897323" w14:textId="56745600" w:rsidR="00F32A3A" w:rsidRPr="00F32A3A" w:rsidRDefault="007E39B1" w:rsidP="00F32A3A">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ozporządzenie Parlamentu Europejskiego i Rady (UE, Euratom</w:t>
      </w:r>
      <w:r w:rsidR="00E016F5">
        <w:rPr>
          <w:rFonts w:ascii="Lato" w:hAnsi="Lato" w:cs="Arial"/>
          <w:sz w:val="22"/>
          <w:szCs w:val="22"/>
          <w:shd w:val="clear" w:color="auto" w:fill="FFFFFF"/>
        </w:rPr>
        <w:t>)</w:t>
      </w:r>
      <w:r w:rsidR="004471BC">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2024/2509 z dnia 23 września 2024 r. w sprawie zasad finansowych mających ogólne zastosowanie do budżetu ogólnego Unii  (Dz.</w:t>
      </w:r>
      <w:r w:rsidR="008B100B">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U</w:t>
      </w:r>
      <w:r w:rsidR="008B100B">
        <w:rPr>
          <w:rFonts w:ascii="Lato" w:hAnsi="Lato" w:cs="Arial"/>
          <w:sz w:val="22"/>
          <w:szCs w:val="22"/>
          <w:shd w:val="clear" w:color="auto" w:fill="FFFFFF"/>
        </w:rPr>
        <w:t>rz</w:t>
      </w:r>
      <w:r w:rsidR="004471BC" w:rsidRPr="002C1F2A">
        <w:rPr>
          <w:rFonts w:ascii="Lato" w:hAnsi="Lato" w:cs="Arial"/>
          <w:sz w:val="22"/>
          <w:szCs w:val="22"/>
          <w:shd w:val="clear" w:color="auto" w:fill="FFFFFF"/>
        </w:rPr>
        <w:t>.</w:t>
      </w:r>
      <w:r w:rsidR="008B100B">
        <w:rPr>
          <w:rFonts w:ascii="Lato" w:hAnsi="Lato" w:cs="Arial"/>
          <w:sz w:val="22"/>
          <w:szCs w:val="22"/>
          <w:shd w:val="clear" w:color="auto" w:fill="FFFFFF"/>
        </w:rPr>
        <w:t xml:space="preserve"> UE</w:t>
      </w:r>
      <w:r w:rsidR="004471BC" w:rsidRPr="002C1F2A">
        <w:rPr>
          <w:rFonts w:ascii="Lato" w:hAnsi="Lato" w:cs="Arial"/>
          <w:sz w:val="22"/>
          <w:szCs w:val="22"/>
          <w:shd w:val="clear" w:color="auto" w:fill="FFFFFF"/>
        </w:rPr>
        <w:t xml:space="preserve"> L </w:t>
      </w:r>
      <w:r w:rsidR="008B100B">
        <w:rPr>
          <w:rFonts w:ascii="Lato" w:hAnsi="Lato" w:cs="Arial"/>
          <w:sz w:val="22"/>
          <w:szCs w:val="22"/>
          <w:shd w:val="clear" w:color="auto" w:fill="FFFFFF"/>
        </w:rPr>
        <w:t>z</w:t>
      </w:r>
      <w:r w:rsidR="004471BC" w:rsidRPr="002C1F2A">
        <w:rPr>
          <w:rFonts w:ascii="Lato" w:hAnsi="Lato" w:cs="Arial"/>
          <w:sz w:val="22"/>
          <w:szCs w:val="22"/>
          <w:shd w:val="clear" w:color="auto" w:fill="FFFFFF"/>
        </w:rPr>
        <w:t xml:space="preserve"> 2024</w:t>
      </w:r>
      <w:r w:rsidR="008B100B">
        <w:rPr>
          <w:rFonts w:ascii="Lato" w:hAnsi="Lato" w:cs="Arial"/>
          <w:sz w:val="22"/>
          <w:szCs w:val="22"/>
          <w:shd w:val="clear" w:color="auto" w:fill="FFFFFF"/>
        </w:rPr>
        <w:t xml:space="preserve"> r. str. </w:t>
      </w:r>
      <w:r w:rsidR="004471BC" w:rsidRPr="002C1F2A">
        <w:rPr>
          <w:rFonts w:ascii="Lato" w:hAnsi="Lato" w:cs="Arial"/>
          <w:sz w:val="22"/>
          <w:szCs w:val="22"/>
          <w:shd w:val="clear" w:color="auto" w:fill="FFFFFF"/>
        </w:rPr>
        <w:t>2509</w:t>
      </w:r>
      <w:r w:rsidR="008B100B">
        <w:rPr>
          <w:rFonts w:ascii="Lato" w:hAnsi="Lato" w:cs="Arial"/>
          <w:sz w:val="22"/>
          <w:szCs w:val="22"/>
          <w:shd w:val="clear" w:color="auto" w:fill="FFFFFF"/>
        </w:rPr>
        <w:t>),</w:t>
      </w:r>
      <w:r w:rsidR="004471BC" w:rsidRPr="002C1F2A">
        <w:rPr>
          <w:rFonts w:ascii="Lato" w:hAnsi="Lato" w:cs="Arial"/>
          <w:sz w:val="22"/>
          <w:szCs w:val="22"/>
          <w:shd w:val="clear" w:color="auto" w:fill="FFFFFF"/>
        </w:rPr>
        <w:t xml:space="preserve"> </w:t>
      </w:r>
      <w:r w:rsidR="00D402C6" w:rsidRPr="008A6278">
        <w:rPr>
          <w:rFonts w:ascii="Lato" w:hAnsi="Lato" w:cs="Arial"/>
          <w:sz w:val="22"/>
          <w:szCs w:val="22"/>
          <w:shd w:val="clear" w:color="auto" w:fill="FFFFFF"/>
        </w:rPr>
        <w:t xml:space="preserve">zwane dalej „rozporządzeniem </w:t>
      </w:r>
      <w:r w:rsidR="004471BC">
        <w:rPr>
          <w:rFonts w:ascii="Lato" w:hAnsi="Lato" w:cs="Arial"/>
          <w:sz w:val="22"/>
          <w:szCs w:val="22"/>
          <w:shd w:val="clear" w:color="auto" w:fill="FFFFFF"/>
        </w:rPr>
        <w:t>2024/</w:t>
      </w:r>
      <w:r w:rsidR="00E016F5">
        <w:rPr>
          <w:rFonts w:ascii="Lato" w:hAnsi="Lato" w:cs="Arial"/>
          <w:sz w:val="22"/>
          <w:szCs w:val="22"/>
          <w:shd w:val="clear" w:color="auto" w:fill="FFFFFF"/>
        </w:rPr>
        <w:t>2509</w:t>
      </w:r>
      <w:r w:rsidR="008B100B">
        <w:rPr>
          <w:rFonts w:ascii="Lato" w:hAnsi="Lato" w:cs="Arial"/>
          <w:sz w:val="22"/>
          <w:szCs w:val="22"/>
          <w:shd w:val="clear" w:color="auto" w:fill="FFFFFF"/>
        </w:rPr>
        <w:t>”</w:t>
      </w:r>
      <w:r w:rsidR="00E016F5">
        <w:rPr>
          <w:rFonts w:ascii="Lato" w:hAnsi="Lato" w:cs="Arial"/>
          <w:sz w:val="22"/>
          <w:szCs w:val="22"/>
          <w:shd w:val="clear" w:color="auto" w:fill="FFFFFF"/>
        </w:rPr>
        <w:t>;</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77777777"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2020/852 z dnia 18 czerwca 2020 r. w sprawie ustanowienia ram ułatwiających zrównoważone inwestycje, zmieniające rozporządzenie (UE) 2019/2088 (Dz. Urz. UE L 198, 22.6.2020, str. 13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54BC2200" w:rsidR="00D402C6"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Decyzja wykonawcza Rady UE (UE) 2022/0181 (NLE) z dnia 17 czerwca 2022 r. w sprawie zatwierdzenia oceny planu odbudowy i zwiększania odporności Polski (COM(2022)268 final), zmieniona decyzją (COM(2023) 745 final) przyjętą w dniu 8 grudnia 2023 r.</w:t>
      </w:r>
      <w:r w:rsidR="00500363">
        <w:rPr>
          <w:rFonts w:ascii="Lato" w:hAnsi="Lato" w:cs="Arial"/>
          <w:sz w:val="22"/>
          <w:szCs w:val="22"/>
        </w:rPr>
        <w:t>,</w:t>
      </w:r>
      <w:r w:rsidRPr="001A52EB">
        <w:rPr>
          <w:rFonts w:ascii="Lato" w:hAnsi="Lato" w:cs="Arial"/>
          <w:sz w:val="22"/>
          <w:szCs w:val="22"/>
        </w:rPr>
        <w:t xml:space="preserve"> decyzją (COM(2024) 284 final) przyjętą w dniu 16 lipca 2024 r</w:t>
      </w:r>
      <w:r>
        <w:rPr>
          <w:rFonts w:ascii="Lato" w:hAnsi="Lato" w:cs="Arial"/>
          <w:sz w:val="22"/>
          <w:szCs w:val="22"/>
        </w:rPr>
        <w:t>.</w:t>
      </w:r>
      <w:r w:rsidR="00500363">
        <w:rPr>
          <w:rFonts w:ascii="Lato" w:hAnsi="Lato" w:cs="Arial"/>
          <w:sz w:val="22"/>
          <w:szCs w:val="22"/>
        </w:rPr>
        <w:t xml:space="preserve"> </w:t>
      </w:r>
      <w:r w:rsidR="00500363" w:rsidRPr="00500363">
        <w:rPr>
          <w:rFonts w:ascii="Lato" w:hAnsi="Lato" w:cs="Arial"/>
          <w:sz w:val="22"/>
          <w:szCs w:val="22"/>
        </w:rPr>
        <w:t>oraz decyzją nr 9590/25 przyjętą w dniu 20 czerwca 2025 r</w:t>
      </w:r>
      <w:r>
        <w:rPr>
          <w:rFonts w:ascii="Lato" w:hAnsi="Lato" w:cs="Arial"/>
          <w:sz w:val="22"/>
          <w:szCs w:val="22"/>
        </w:rPr>
        <w:t>;</w:t>
      </w:r>
    </w:p>
    <w:p w14:paraId="75E5CA6B" w14:textId="15CD1ED5" w:rsidR="00DA0C5F" w:rsidRPr="00856E90" w:rsidRDefault="00DA0C5F" w:rsidP="001A666A">
      <w:pPr>
        <w:numPr>
          <w:ilvl w:val="0"/>
          <w:numId w:val="8"/>
        </w:numPr>
        <w:spacing w:after="120" w:line="276" w:lineRule="auto"/>
        <w:jc w:val="both"/>
        <w:rPr>
          <w:rFonts w:ascii="Lato" w:hAnsi="Lato" w:cs="Arial"/>
          <w:sz w:val="22"/>
          <w:szCs w:val="22"/>
        </w:rPr>
      </w:pPr>
      <w:r w:rsidRPr="00DA0C5F">
        <w:rPr>
          <w:rFonts w:ascii="Lato" w:hAnsi="Lato" w:cs="Arial"/>
          <w:sz w:val="22"/>
          <w:szCs w:val="22"/>
        </w:rPr>
        <w:t>Ustawę z dnia 11 września 2019 r. Prawo zamówień publicznych (Dz. U. z 2024 r. poz. 1320</w:t>
      </w:r>
      <w:r w:rsidR="00B24E94">
        <w:rPr>
          <w:rFonts w:ascii="Lato" w:hAnsi="Lato" w:cs="Arial"/>
          <w:sz w:val="22"/>
          <w:szCs w:val="22"/>
        </w:rPr>
        <w:t>, z późn. zm.</w:t>
      </w:r>
      <w:r w:rsidRPr="00DA0C5F">
        <w:rPr>
          <w:rFonts w:ascii="Lato" w:hAnsi="Lato" w:cs="Arial"/>
          <w:sz w:val="22"/>
          <w:szCs w:val="22"/>
        </w:rPr>
        <w:t>), zwaną dalej „Pzp”</w:t>
      </w:r>
      <w:r w:rsidR="00BC7AE7">
        <w:rPr>
          <w:rFonts w:ascii="Lato" w:hAnsi="Lato" w:cs="Arial"/>
          <w:sz w:val="22"/>
          <w:szCs w:val="22"/>
        </w:rPr>
        <w:t>;</w:t>
      </w:r>
    </w:p>
    <w:p w14:paraId="0C485EF0" w14:textId="532B188D"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894FEA">
        <w:rPr>
          <w:rFonts w:ascii="Lato" w:hAnsi="Lato" w:cs="Arial"/>
          <w:bCs/>
          <w:color w:val="000000"/>
          <w:sz w:val="22"/>
          <w:szCs w:val="22"/>
        </w:rPr>
        <w:t>5</w:t>
      </w:r>
      <w:r w:rsidR="00D402C6" w:rsidRPr="0005632E">
        <w:rPr>
          <w:rFonts w:ascii="Lato" w:hAnsi="Lato" w:cs="Arial"/>
          <w:bCs/>
          <w:color w:val="000000"/>
          <w:sz w:val="22"/>
          <w:szCs w:val="22"/>
        </w:rPr>
        <w:t xml:space="preserve"> r. poz. </w:t>
      </w:r>
      <w:r w:rsidR="00894FEA">
        <w:rPr>
          <w:rFonts w:ascii="Lato" w:hAnsi="Lato" w:cs="Arial"/>
          <w:bCs/>
          <w:color w:val="000000"/>
          <w:sz w:val="22"/>
          <w:szCs w:val="22"/>
        </w:rPr>
        <w:t>198</w:t>
      </w:r>
      <w:r w:rsidR="00D402C6" w:rsidRPr="0005632E">
        <w:rPr>
          <w:rFonts w:ascii="Lato" w:hAnsi="Lato" w:cs="Arial"/>
          <w:bCs/>
          <w:color w:val="000000"/>
          <w:sz w:val="22"/>
          <w:szCs w:val="22"/>
        </w:rPr>
        <w:t>), zwaną dalej „ustawą o zasadach prowadzenia polityki rozwoju”;</w:t>
      </w:r>
    </w:p>
    <w:p w14:paraId="4427CB6A" w14:textId="1DDF4EDA"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 xml:space="preserve">Ustawę z dnia 19 lipca 2019 r. o zapewnieniu dostępności osobom ze szczególnymi potrzebami (Dz.U. z </w:t>
      </w:r>
      <w:r w:rsidR="00906635">
        <w:rPr>
          <w:rFonts w:ascii="Lato" w:hAnsi="Lato" w:cs="Arial"/>
          <w:bCs/>
          <w:color w:val="000000"/>
          <w:sz w:val="22"/>
          <w:szCs w:val="22"/>
        </w:rPr>
        <w:t xml:space="preserve">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894FEA">
        <w:rPr>
          <w:rFonts w:ascii="Lato" w:hAnsi="Lato" w:cs="Arial"/>
          <w:bCs/>
          <w:color w:val="000000"/>
          <w:sz w:val="22"/>
          <w:szCs w:val="22"/>
        </w:rPr>
        <w:t>1411</w:t>
      </w:r>
      <w:r w:rsidRPr="0005632E">
        <w:rPr>
          <w:rFonts w:ascii="Lato" w:hAnsi="Lato" w:cs="Arial"/>
          <w:bCs/>
          <w:color w:val="000000"/>
          <w:sz w:val="22"/>
          <w:szCs w:val="22"/>
        </w:rPr>
        <w:t>);</w:t>
      </w:r>
    </w:p>
    <w:p w14:paraId="3F6AF77D" w14:textId="56D4AE79" w:rsidR="0050201D" w:rsidRPr="0050201D" w:rsidRDefault="0050201D" w:rsidP="0050201D">
      <w:pPr>
        <w:pStyle w:val="Akapitzlist"/>
        <w:numPr>
          <w:ilvl w:val="0"/>
          <w:numId w:val="8"/>
        </w:numPr>
        <w:spacing w:line="276" w:lineRule="auto"/>
        <w:rPr>
          <w:rFonts w:ascii="Lato" w:hAnsi="Lato" w:cs="Arial"/>
          <w:bCs/>
          <w:color w:val="000000"/>
          <w:sz w:val="22"/>
          <w:szCs w:val="22"/>
        </w:rPr>
      </w:pPr>
      <w:r w:rsidRPr="0050201D">
        <w:rPr>
          <w:rFonts w:ascii="Lato" w:hAnsi="Lato" w:cs="Arial"/>
          <w:bCs/>
          <w:color w:val="000000"/>
          <w:sz w:val="22"/>
          <w:szCs w:val="22"/>
        </w:rPr>
        <w:t>Ustawę z dnia 18 listopada 2020 r. o doręczeniach elektronicznych (Dz. U. z 2024 r. poz. 1045 z późn.zm.), zwanej dalej „UoDE”</w:t>
      </w:r>
      <w:r w:rsidR="0070097A">
        <w:rPr>
          <w:rFonts w:ascii="Lato" w:hAnsi="Lato" w:cs="Arial"/>
          <w:bCs/>
          <w:color w:val="000000"/>
          <w:sz w:val="22"/>
          <w:szCs w:val="22"/>
        </w:rPr>
        <w:t>;</w:t>
      </w:r>
      <w:r w:rsidRPr="0050201D">
        <w:rPr>
          <w:rFonts w:ascii="Lato" w:hAnsi="Lato" w:cs="Arial"/>
          <w:bCs/>
          <w:color w:val="000000"/>
          <w:sz w:val="22"/>
          <w:szCs w:val="22"/>
        </w:rPr>
        <w:t xml:space="preserve"> </w:t>
      </w:r>
    </w:p>
    <w:p w14:paraId="4B5D2CCE" w14:textId="4A8086DC" w:rsidR="00180A4C" w:rsidRDefault="00906635" w:rsidP="00180A4C">
      <w:pPr>
        <w:numPr>
          <w:ilvl w:val="0"/>
          <w:numId w:val="8"/>
        </w:numPr>
        <w:spacing w:before="120" w:line="276" w:lineRule="auto"/>
        <w:contextualSpacing/>
        <w:jc w:val="both"/>
        <w:rPr>
          <w:rFonts w:ascii="Lato" w:hAnsi="Lato"/>
          <w:sz w:val="22"/>
          <w:szCs w:val="22"/>
        </w:rPr>
      </w:pPr>
      <w:r w:rsidRPr="00906635">
        <w:rPr>
          <w:rFonts w:ascii="Lato" w:hAnsi="Lato"/>
          <w:sz w:val="22"/>
          <w:szCs w:val="22"/>
        </w:rPr>
        <w:lastRenderedPageBreak/>
        <w:t>Porozumienie o realizacji reform i inwestycji w ramach planu rozwojowego (KPO) zawarte pomiędzy Ministrem Funduszy i Polityki Regionalnej a Ministrem Zdrowia  w dniu 12 maja 2023 r.</w:t>
      </w:r>
      <w:r w:rsidRPr="00B26643">
        <w:rPr>
          <w:rFonts w:ascii="Lato" w:hAnsi="Lato"/>
          <w:sz w:val="22"/>
          <w:szCs w:val="22"/>
        </w:rPr>
        <w:t>,</w:t>
      </w:r>
      <w:r w:rsidR="00BA7585" w:rsidRPr="00B26643">
        <w:rPr>
          <w:rFonts w:ascii="Lato" w:hAnsi="Lato"/>
          <w:sz w:val="22"/>
          <w:szCs w:val="22"/>
        </w:rPr>
        <w:t xml:space="preserve"> zmienione aneksem nr 1 z </w:t>
      </w:r>
      <w:r w:rsidR="004471BC" w:rsidRPr="00B26643">
        <w:rPr>
          <w:rFonts w:ascii="Lato" w:hAnsi="Lato"/>
          <w:sz w:val="22"/>
          <w:szCs w:val="22"/>
        </w:rPr>
        <w:t xml:space="preserve">dnia </w:t>
      </w:r>
      <w:r w:rsidR="00BA7585" w:rsidRPr="00B26643">
        <w:rPr>
          <w:rFonts w:ascii="Lato" w:hAnsi="Lato"/>
          <w:sz w:val="22"/>
          <w:szCs w:val="22"/>
        </w:rPr>
        <w:t>28 maja 2024 r.</w:t>
      </w:r>
      <w:r w:rsidR="00B24E94">
        <w:rPr>
          <w:rFonts w:ascii="Lato" w:hAnsi="Lato"/>
          <w:sz w:val="22"/>
          <w:szCs w:val="22"/>
        </w:rPr>
        <w:t>,</w:t>
      </w:r>
      <w:r w:rsidR="00BA7585" w:rsidRPr="00B26643">
        <w:rPr>
          <w:rFonts w:ascii="Lato" w:hAnsi="Lato"/>
          <w:sz w:val="22"/>
          <w:szCs w:val="22"/>
        </w:rPr>
        <w:t xml:space="preserve"> aneksem</w:t>
      </w:r>
      <w:r w:rsidR="004471BC" w:rsidRPr="00B26643">
        <w:rPr>
          <w:rFonts w:ascii="Lato" w:hAnsi="Lato"/>
          <w:sz w:val="22"/>
          <w:szCs w:val="22"/>
        </w:rPr>
        <w:t xml:space="preserve"> nr 2</w:t>
      </w:r>
      <w:r w:rsidR="00BA7585" w:rsidRPr="00B26643">
        <w:rPr>
          <w:rFonts w:ascii="Lato" w:hAnsi="Lato"/>
          <w:sz w:val="22"/>
          <w:szCs w:val="22"/>
        </w:rPr>
        <w:t xml:space="preserve"> z</w:t>
      </w:r>
      <w:r w:rsidR="004471BC" w:rsidRPr="00B26643">
        <w:rPr>
          <w:rFonts w:ascii="Lato" w:hAnsi="Lato"/>
          <w:sz w:val="22"/>
          <w:szCs w:val="22"/>
        </w:rPr>
        <w:t xml:space="preserve"> dnia</w:t>
      </w:r>
      <w:r w:rsidR="00BA7585" w:rsidRPr="00B26643">
        <w:rPr>
          <w:rFonts w:ascii="Lato" w:hAnsi="Lato"/>
          <w:sz w:val="22"/>
          <w:szCs w:val="22"/>
        </w:rPr>
        <w:t xml:space="preserve"> 17 września 2024 r.</w:t>
      </w:r>
      <w:r w:rsidR="00B24E94">
        <w:rPr>
          <w:rFonts w:ascii="Lato" w:hAnsi="Lato"/>
          <w:sz w:val="22"/>
          <w:szCs w:val="22"/>
        </w:rPr>
        <w:t xml:space="preserve"> oraz</w:t>
      </w:r>
      <w:r w:rsidR="00B24E94" w:rsidRPr="00B24E94">
        <w:rPr>
          <w:rFonts w:ascii="Lato" w:hAnsi="Lato"/>
          <w:sz w:val="22"/>
          <w:szCs w:val="22"/>
        </w:rPr>
        <w:t xml:space="preserve"> aneksem nr 3 z dnia 8 czerwca 2025 r.</w:t>
      </w:r>
      <w:r w:rsidR="00180A4C">
        <w:rPr>
          <w:rFonts w:ascii="Lato" w:hAnsi="Lato"/>
          <w:sz w:val="22"/>
          <w:szCs w:val="22"/>
        </w:rPr>
        <w:t>;</w:t>
      </w:r>
    </w:p>
    <w:p w14:paraId="24728497" w14:textId="77777777" w:rsidR="00180A4C" w:rsidRPr="00180A4C" w:rsidRDefault="00180A4C" w:rsidP="00180A4C">
      <w:pPr>
        <w:spacing w:before="120" w:line="276" w:lineRule="auto"/>
        <w:ind w:left="720"/>
        <w:contextualSpacing/>
        <w:jc w:val="both"/>
        <w:rPr>
          <w:rFonts w:ascii="Lato" w:hAnsi="Lato"/>
          <w:sz w:val="6"/>
          <w:szCs w:val="6"/>
        </w:rPr>
      </w:pPr>
    </w:p>
    <w:p w14:paraId="4F6ECC64" w14:textId="7C450F94" w:rsidR="00D402C6" w:rsidRPr="00F53067" w:rsidRDefault="00D402C6"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F53067">
        <w:rPr>
          <w:rFonts w:ascii="Lato" w:hAnsi="Lato" w:cs="Arial"/>
          <w:sz w:val="22"/>
          <w:szCs w:val="22"/>
          <w:shd w:val="clear" w:color="auto" w:fill="FFFFFF"/>
        </w:rPr>
        <w:t>;</w:t>
      </w:r>
    </w:p>
    <w:p w14:paraId="31DA920B" w14:textId="0386D7BA" w:rsidR="00B24E94" w:rsidRDefault="00B24E94" w:rsidP="004A7BF3">
      <w:pPr>
        <w:numPr>
          <w:ilvl w:val="0"/>
          <w:numId w:val="8"/>
        </w:numPr>
        <w:spacing w:after="120" w:line="276" w:lineRule="auto"/>
        <w:ind w:left="714" w:hanging="357"/>
        <w:jc w:val="both"/>
        <w:rPr>
          <w:rFonts w:ascii="Lato" w:hAnsi="Lato" w:cs="Arial"/>
          <w:bCs/>
          <w:sz w:val="22"/>
          <w:szCs w:val="22"/>
        </w:rPr>
      </w:pPr>
      <w:r w:rsidRPr="00B24E94">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p>
    <w:p w14:paraId="0836CFCD" w14:textId="5B486078" w:rsidR="00E74623" w:rsidRDefault="00B24E94" w:rsidP="00180A4C">
      <w:pPr>
        <w:numPr>
          <w:ilvl w:val="0"/>
          <w:numId w:val="8"/>
        </w:numPr>
        <w:spacing w:after="120" w:line="276" w:lineRule="auto"/>
        <w:ind w:left="714" w:hanging="357"/>
        <w:jc w:val="both"/>
        <w:rPr>
          <w:rFonts w:ascii="Lato" w:hAnsi="Lato" w:cs="Arial"/>
          <w:bCs/>
          <w:sz w:val="22"/>
          <w:szCs w:val="22"/>
        </w:rPr>
      </w:pPr>
      <w:r w:rsidRPr="00B24E94">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p>
    <w:p w14:paraId="6AE80223" w14:textId="77777777" w:rsidR="00180A4C" w:rsidRDefault="00180A4C" w:rsidP="00180A4C">
      <w:pPr>
        <w:spacing w:after="120" w:line="276" w:lineRule="auto"/>
        <w:ind w:left="714"/>
        <w:jc w:val="both"/>
        <w:rPr>
          <w:rFonts w:ascii="Lato" w:hAnsi="Lato" w:cs="Arial"/>
          <w:bCs/>
          <w:sz w:val="22"/>
          <w:szCs w:val="22"/>
        </w:rPr>
      </w:pPr>
    </w:p>
    <w:p w14:paraId="47CCA504" w14:textId="77777777" w:rsidR="00A05154" w:rsidRPr="00180A4C" w:rsidRDefault="00A05154" w:rsidP="00180A4C">
      <w:pPr>
        <w:spacing w:after="120" w:line="276" w:lineRule="auto"/>
        <w:ind w:left="714"/>
        <w:jc w:val="both"/>
        <w:rPr>
          <w:rFonts w:ascii="Lato" w:hAnsi="Lato" w:cs="Arial"/>
          <w:bCs/>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Default="00D402C6" w:rsidP="00C63CE6">
      <w:pPr>
        <w:spacing w:before="60" w:after="120" w:line="276" w:lineRule="auto"/>
        <w:jc w:val="both"/>
        <w:rPr>
          <w:rFonts w:ascii="Lato" w:hAnsi="Lato" w:cs="Arial"/>
          <w:b/>
          <w:bCs/>
          <w:iCs/>
          <w:color w:val="000000"/>
          <w:sz w:val="22"/>
          <w:szCs w:val="22"/>
        </w:rPr>
      </w:pPr>
    </w:p>
    <w:p w14:paraId="28437997" w14:textId="77777777" w:rsidR="005E2A1F" w:rsidRPr="0005632E" w:rsidRDefault="005E2A1F"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4" w:name="_Hlk193878766"/>
      <w:bookmarkStart w:id="5" w:name="_Hlk184204092"/>
      <w:bookmarkStart w:id="6" w:name="_Hlk113971496"/>
      <w:r w:rsidRPr="0005632E">
        <w:rPr>
          <w:rFonts w:ascii="Lato" w:hAnsi="Lato" w:cs="Arial"/>
          <w:b/>
          <w:iCs/>
          <w:color w:val="000000"/>
          <w:sz w:val="22"/>
          <w:szCs w:val="22"/>
        </w:rPr>
        <w:t xml:space="preserve">§ </w:t>
      </w:r>
      <w:bookmarkEnd w:id="4"/>
      <w:r w:rsidRPr="0005632E">
        <w:rPr>
          <w:rFonts w:ascii="Lato" w:hAnsi="Lato" w:cs="Arial"/>
          <w:b/>
          <w:iCs/>
          <w:color w:val="000000"/>
          <w:sz w:val="22"/>
          <w:szCs w:val="22"/>
        </w:rPr>
        <w:t>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bookmarkEnd w:id="5"/>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05D9B238"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5D3177">
        <w:rPr>
          <w:rFonts w:ascii="Lato" w:hAnsi="Lato" w:cs="Arial"/>
          <w:color w:val="auto"/>
          <w:sz w:val="22"/>
          <w:szCs w:val="22"/>
          <w:lang w:eastAsia="pl-PL"/>
        </w:rPr>
        <w:t>;</w:t>
      </w:r>
      <w:r w:rsidR="00055013" w:rsidRPr="0005632E">
        <w:rPr>
          <w:rFonts w:ascii="Lato" w:hAnsi="Lato" w:cs="Arial"/>
          <w:color w:val="auto"/>
          <w:sz w:val="22"/>
          <w:szCs w:val="22"/>
          <w:lang w:eastAsia="pl-PL"/>
        </w:rPr>
        <w:t xml:space="preserve"> </w:t>
      </w:r>
    </w:p>
    <w:p w14:paraId="6C4050AD" w14:textId="6B936A46"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F4592">
        <w:rPr>
          <w:rFonts w:ascii="Lato" w:hAnsi="Lato" w:cs="Arial"/>
          <w:sz w:val="22"/>
          <w:szCs w:val="22"/>
        </w:rPr>
        <w:t>1557, z późn. zm.</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0D556A71"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SP, którąkolwiek IOI, którąkolwiek JW, BGK, którymkolwiek OOW, Wykonawcą i/lub jakąkolwiek inną osobą </w:t>
      </w:r>
      <w:r w:rsidRPr="000F72D0">
        <w:rPr>
          <w:rFonts w:ascii="Lato" w:hAnsi="Lato" w:cs="Arial"/>
          <w:color w:val="auto"/>
          <w:sz w:val="22"/>
          <w:szCs w:val="22"/>
          <w:lang w:eastAsia="pl-PL"/>
        </w:rPr>
        <w:lastRenderedPageBreak/>
        <w:t xml:space="preserve">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00045342"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oznacza</w:t>
      </w:r>
      <w:r w:rsidR="008324A3">
        <w:rPr>
          <w:rFonts w:ascii="Lato" w:hAnsi="Lato" w:cs="Arial"/>
          <w:sz w:val="22"/>
          <w:szCs w:val="22"/>
          <w:lang w:eastAsia="pl-PL"/>
        </w:rPr>
        <w:t>:</w:t>
      </w:r>
      <w:r w:rsidR="00D10E1B" w:rsidRPr="0005632E">
        <w:rPr>
          <w:rFonts w:ascii="Lato" w:hAnsi="Lato" w:cs="Arial"/>
          <w:sz w:val="22"/>
          <w:szCs w:val="22"/>
          <w:lang w:eastAsia="pl-PL"/>
        </w:rPr>
        <w:t xml:space="preserve"> </w:t>
      </w:r>
      <w:r w:rsidR="0056791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rzedsięwzięcia</w:t>
      </w:r>
      <w:r w:rsidR="002C164E" w:rsidRPr="00D3116E">
        <w:rPr>
          <w:rFonts w:ascii="Lato" w:hAnsi="Lato" w:cs="Arial"/>
          <w:bCs/>
          <w:sz w:val="22"/>
          <w:szCs w:val="22"/>
          <w:lang w:eastAsia="pl-PL"/>
        </w:rPr>
        <w:t xml:space="preserve"> </w:t>
      </w:r>
      <w:r w:rsidR="001A4849" w:rsidRPr="00D3116E">
        <w:rPr>
          <w:rFonts w:ascii="Lato" w:hAnsi="Lato" w:cs="Arial"/>
          <w:bCs/>
          <w:sz w:val="22"/>
          <w:szCs w:val="22"/>
          <w:lang w:eastAsia="pl-PL"/>
        </w:rPr>
        <w:t>stanowiący</w:t>
      </w:r>
      <w:r w:rsidR="001A4849">
        <w:rPr>
          <w:rFonts w:ascii="Lato" w:hAnsi="Lato" w:cs="Arial"/>
          <w:b/>
          <w:sz w:val="22"/>
          <w:szCs w:val="22"/>
          <w:lang w:eastAsia="pl-PL"/>
        </w:rPr>
        <w:t xml:space="preserve">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w:t>
      </w:r>
      <w:r w:rsidR="008324A3">
        <w:rPr>
          <w:rFonts w:ascii="Lato" w:hAnsi="Lato" w:cs="Arial"/>
          <w:sz w:val="22"/>
          <w:szCs w:val="22"/>
          <w:lang w:eastAsia="pl-PL"/>
        </w:rPr>
        <w:t xml:space="preserve">, </w:t>
      </w:r>
      <w:r w:rsidR="0056791A">
        <w:rPr>
          <w:rFonts w:ascii="Lato" w:hAnsi="Lato" w:cs="Arial"/>
          <w:b/>
          <w:bCs/>
          <w:sz w:val="22"/>
          <w:szCs w:val="22"/>
          <w:lang w:eastAsia="pl-PL"/>
        </w:rPr>
        <w:t>H</w:t>
      </w:r>
      <w:r w:rsidR="002C164E" w:rsidRPr="001A666A">
        <w:rPr>
          <w:rFonts w:ascii="Lato" w:hAnsi="Lato" w:cs="Arial"/>
          <w:b/>
          <w:bCs/>
          <w:sz w:val="22"/>
          <w:szCs w:val="22"/>
          <w:lang w:eastAsia="pl-PL"/>
        </w:rPr>
        <w:t>armonogram rzeczowo-finansowy</w:t>
      </w:r>
      <w:r w:rsidR="002C164E">
        <w:rPr>
          <w:rFonts w:ascii="Lato" w:hAnsi="Lato" w:cs="Arial"/>
          <w:sz w:val="22"/>
          <w:szCs w:val="22"/>
          <w:lang w:eastAsia="pl-PL"/>
        </w:rPr>
        <w:t xml:space="preserve"> </w:t>
      </w:r>
      <w:r w:rsidR="009B60E5" w:rsidRPr="00D3116E">
        <w:rPr>
          <w:rFonts w:ascii="Lato" w:hAnsi="Lato" w:cs="Arial"/>
          <w:b/>
          <w:bCs/>
          <w:sz w:val="22"/>
          <w:szCs w:val="22"/>
          <w:lang w:eastAsia="pl-PL"/>
        </w:rPr>
        <w:t>Przedsięw</w:t>
      </w:r>
      <w:r w:rsidR="008D1EF0" w:rsidRPr="00D3116E">
        <w:rPr>
          <w:rFonts w:ascii="Lato" w:hAnsi="Lato" w:cs="Arial"/>
          <w:b/>
          <w:bCs/>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8324A3">
        <w:rPr>
          <w:rFonts w:ascii="Lato" w:hAnsi="Lato" w:cs="Arial"/>
          <w:bCs/>
          <w:sz w:val="22"/>
          <w:szCs w:val="22"/>
          <w:lang w:eastAsia="pl-PL"/>
        </w:rPr>
        <w:t xml:space="preserve">, </w:t>
      </w:r>
      <w:r w:rsidR="008324A3" w:rsidRPr="008324A3">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wyposażenia planowanego do zakupu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8324A3">
        <w:rPr>
          <w:rFonts w:ascii="Lato" w:hAnsi="Lato" w:cs="Arial"/>
          <w:b/>
          <w:sz w:val="22"/>
          <w:szCs w:val="22"/>
          <w:lang w:eastAsia="pl-PL"/>
        </w:rPr>
        <w:t xml:space="preserve">załącznik nr 3b do Umowy </w:t>
      </w:r>
      <w:r w:rsidR="008324A3" w:rsidRPr="008324A3">
        <w:rPr>
          <w:rFonts w:ascii="Lato" w:hAnsi="Lato" w:cs="Arial"/>
          <w:bCs/>
          <w:sz w:val="22"/>
          <w:szCs w:val="22"/>
          <w:lang w:eastAsia="pl-PL"/>
        </w:rPr>
        <w:t>oraz</w:t>
      </w:r>
      <w:r w:rsidR="008324A3">
        <w:rPr>
          <w:rFonts w:ascii="Lato" w:hAnsi="Lato" w:cs="Arial"/>
          <w:b/>
          <w:sz w:val="22"/>
          <w:szCs w:val="22"/>
          <w:lang w:eastAsia="pl-PL"/>
        </w:rPr>
        <w:t xml:space="preserve"> </w:t>
      </w:r>
      <w:r w:rsidR="008324A3" w:rsidRPr="00B23D71">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kosztów usług budowlano-montażowych planowanych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B23D71">
        <w:rPr>
          <w:rFonts w:ascii="Lato" w:hAnsi="Lato" w:cs="Arial"/>
          <w:b/>
          <w:sz w:val="22"/>
          <w:szCs w:val="22"/>
          <w:lang w:eastAsia="pl-PL"/>
        </w:rPr>
        <w:t>załącznik nr 3</w:t>
      </w:r>
      <w:r w:rsidR="008324A3">
        <w:rPr>
          <w:rFonts w:ascii="Lato" w:hAnsi="Lato" w:cs="Arial"/>
          <w:b/>
          <w:sz w:val="22"/>
          <w:szCs w:val="22"/>
          <w:lang w:eastAsia="pl-PL"/>
        </w:rPr>
        <w:t>c</w:t>
      </w:r>
      <w:r w:rsidR="008324A3" w:rsidRPr="00B23D71">
        <w:rPr>
          <w:rFonts w:ascii="Lato" w:hAnsi="Lato" w:cs="Arial"/>
          <w:b/>
          <w:sz w:val="22"/>
          <w:szCs w:val="22"/>
          <w:lang w:eastAsia="pl-PL"/>
        </w:rPr>
        <w:t xml:space="preserve"> do Umowy</w:t>
      </w:r>
      <w:r w:rsidR="000A66C7" w:rsidRPr="0005632E">
        <w:rPr>
          <w:rFonts w:ascii="Lato" w:hAnsi="Lato" w:cs="Arial"/>
          <w:b/>
          <w:sz w:val="22"/>
          <w:szCs w:val="22"/>
          <w:lang w:eastAsia="pl-PL"/>
        </w:rPr>
        <w:t>;</w:t>
      </w:r>
    </w:p>
    <w:p w14:paraId="5A02BC0D" w14:textId="7CC52B43"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CST2021</w:t>
      </w:r>
      <w:r w:rsidR="00E656C8">
        <w:rPr>
          <w:rFonts w:ascii="Lato" w:hAnsi="Lato" w:cs="Arial"/>
          <w:sz w:val="22"/>
          <w:szCs w:val="22"/>
          <w:lang w:eastAsia="pl-PL"/>
        </w:rPr>
        <w:t xml:space="preserve">. Zakres zobowiązań OOW w zakresie Harmonogramu płatności określa </w:t>
      </w:r>
      <w:r w:rsidR="002D4348" w:rsidRPr="0027596A">
        <w:rPr>
          <w:rFonts w:ascii="Lato" w:hAnsi="Lato" w:cs="Arial"/>
          <w:bCs/>
          <w:iCs/>
          <w:sz w:val="22"/>
          <w:szCs w:val="22"/>
          <w:lang w:eastAsia="pl-PL"/>
        </w:rPr>
        <w:t xml:space="preserve">§ </w:t>
      </w:r>
      <w:r w:rsidR="002D4348">
        <w:rPr>
          <w:rFonts w:ascii="Lato" w:hAnsi="Lato" w:cs="Arial"/>
          <w:bCs/>
          <w:iCs/>
          <w:sz w:val="22"/>
          <w:szCs w:val="22"/>
          <w:lang w:eastAsia="pl-PL"/>
        </w:rPr>
        <w:t>8 ust. 5</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272426F6"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w:t>
      </w:r>
      <w:r w:rsidR="004D689A">
        <w:rPr>
          <w:rFonts w:ascii="Lato" w:hAnsi="Lato" w:cs="Arial"/>
          <w:sz w:val="22"/>
          <w:szCs w:val="22"/>
        </w:rPr>
        <w:t xml:space="preserve"> </w:t>
      </w:r>
      <w:r w:rsidR="0005628B">
        <w:rPr>
          <w:rFonts w:ascii="Lato" w:hAnsi="Lato" w:cs="Arial"/>
          <w:sz w:val="22"/>
          <w:szCs w:val="22"/>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79DD9300"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7" w:name="_Hlk71874664"/>
      <w:r w:rsidRPr="00021B75">
        <w:rPr>
          <w:rFonts w:ascii="Lato" w:hAnsi="Lato" w:cs="Arial"/>
          <w:sz w:val="22"/>
          <w:szCs w:val="22"/>
          <w:lang w:eastAsia="pl-PL"/>
        </w:rPr>
        <w:t>–</w:t>
      </w:r>
      <w:bookmarkEnd w:id="7"/>
      <w:r w:rsidRPr="00021B75">
        <w:rPr>
          <w:rFonts w:ascii="Lato" w:hAnsi="Lato" w:cs="Arial"/>
          <w:sz w:val="22"/>
          <w:szCs w:val="22"/>
          <w:lang w:eastAsia="pl-PL"/>
        </w:rPr>
        <w:t xml:space="preserve"> oznacza okres</w:t>
      </w:r>
      <w:r w:rsidR="005F5D79">
        <w:rPr>
          <w:rFonts w:ascii="Lato" w:hAnsi="Lato" w:cs="Arial"/>
          <w:sz w:val="22"/>
          <w:szCs w:val="22"/>
          <w:lang w:eastAsia="pl-PL"/>
        </w:rPr>
        <w:t>, w którym mogą być ponoszone wydatki kwalifikowane w ramach</w:t>
      </w:r>
      <w:r w:rsidRPr="00021B75">
        <w:rPr>
          <w:rFonts w:ascii="Lato" w:hAnsi="Lato" w:cs="Arial"/>
          <w:sz w:val="22"/>
          <w:szCs w:val="22"/>
          <w:lang w:eastAsia="pl-PL"/>
        </w:rPr>
        <w:t xml:space="preserve"> realizacji Przedsięwzięcia</w:t>
      </w:r>
      <w:r>
        <w:rPr>
          <w:rFonts w:ascii="Lato" w:hAnsi="Lato" w:cs="Arial"/>
          <w:sz w:val="22"/>
          <w:szCs w:val="22"/>
          <w:lang w:eastAsia="pl-PL"/>
        </w:rPr>
        <w:t>;</w:t>
      </w:r>
    </w:p>
    <w:p w14:paraId="46556094" w14:textId="02CBA68A"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894FEA">
        <w:rPr>
          <w:rFonts w:ascii="Lato" w:hAnsi="Lato" w:cs="Arial"/>
          <w:sz w:val="22"/>
          <w:szCs w:val="22"/>
          <w:lang w:eastAsia="pl-PL"/>
        </w:rPr>
        <w:t>5</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xml:space="preserve">. </w:t>
      </w:r>
      <w:r w:rsidR="00894FEA">
        <w:rPr>
          <w:rFonts w:ascii="Lato" w:hAnsi="Lato" w:cs="Arial"/>
          <w:sz w:val="22"/>
          <w:szCs w:val="22"/>
          <w:lang w:eastAsia="pl-PL"/>
        </w:rPr>
        <w:t>46</w:t>
      </w:r>
      <w:r w:rsidR="00B24E94">
        <w:rPr>
          <w:rFonts w:ascii="Lato" w:hAnsi="Lato" w:cs="Arial"/>
          <w:sz w:val="22"/>
          <w:szCs w:val="22"/>
          <w:lang w:eastAsia="pl-PL"/>
        </w:rPr>
        <w:t>, z późn. zm.</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7B28909" w14:textId="4D4E48CC" w:rsidR="0078687A" w:rsidRPr="0005632E" w:rsidRDefault="0078687A" w:rsidP="00500363">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sz w:val="22"/>
          <w:szCs w:val="22"/>
          <w:lang w:eastAsia="pl-PL"/>
        </w:rPr>
        <w:lastRenderedPageBreak/>
        <w:t xml:space="preserve">Osoba powiązana </w:t>
      </w:r>
      <w:r w:rsidRPr="0078687A">
        <w:rPr>
          <w:rFonts w:ascii="Lato" w:hAnsi="Lato" w:cs="Arial"/>
          <w:sz w:val="22"/>
          <w:szCs w:val="22"/>
          <w:lang w:eastAsia="pl-PL"/>
        </w:rPr>
        <w:t>- oznacza członka organu PFR, pracownika PFR lub osobę fizyczną świadczącą na rzecz PFR usługi na podstawie umowy zlecenia, umowy o świadczenie usług, kontraktu menadżerskiego lub uchwały właściwego organu PFR</w:t>
      </w:r>
      <w:r>
        <w:rPr>
          <w:rFonts w:ascii="Lato" w:hAnsi="Lato" w:cs="Arial"/>
          <w:sz w:val="22"/>
          <w:szCs w:val="22"/>
          <w:lang w:eastAsia="pl-PL"/>
        </w:rPr>
        <w:t>;</w:t>
      </w:r>
    </w:p>
    <w:p w14:paraId="2DC6DFF9" w14:textId="12E22A3C"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894FEA">
        <w:rPr>
          <w:rFonts w:ascii="Lato" w:hAnsi="Lato" w:cs="Arial"/>
          <w:color w:val="auto"/>
          <w:sz w:val="22"/>
          <w:szCs w:val="22"/>
          <w:lang w:eastAsia="pl-PL"/>
        </w:rPr>
        <w:t>4</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894FEA">
        <w:rPr>
          <w:rFonts w:ascii="Lato" w:hAnsi="Lato" w:cs="Arial"/>
          <w:color w:val="auto"/>
          <w:sz w:val="22"/>
          <w:szCs w:val="22"/>
          <w:lang w:eastAsia="pl-PL"/>
        </w:rPr>
        <w:t>1491 z późn. zm.</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w:t>
      </w:r>
      <w:r w:rsidR="008F4592">
        <w:rPr>
          <w:rFonts w:ascii="Lato" w:hAnsi="Lato" w:cs="Arial"/>
          <w:color w:val="auto"/>
          <w:sz w:val="22"/>
          <w:szCs w:val="22"/>
          <w:lang w:eastAsia="pl-PL"/>
        </w:rPr>
        <w:t>5</w:t>
      </w:r>
      <w:r w:rsidR="00B206B2">
        <w:rPr>
          <w:rFonts w:ascii="Lato" w:hAnsi="Lato" w:cs="Arial"/>
          <w:color w:val="auto"/>
          <w:sz w:val="22"/>
          <w:szCs w:val="22"/>
          <w:lang w:eastAsia="pl-PL"/>
        </w:rPr>
        <w:t xml:space="preserve">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 xml:space="preserve">poz. </w:t>
      </w:r>
      <w:r w:rsidR="008F4592">
        <w:rPr>
          <w:rFonts w:ascii="Lato" w:hAnsi="Lato" w:cs="Arial"/>
          <w:color w:val="auto"/>
          <w:sz w:val="22"/>
          <w:szCs w:val="22"/>
          <w:lang w:eastAsia="pl-PL"/>
        </w:rPr>
        <w:t>350</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7155FAB1"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B77655" w:rsidRPr="004A048D">
        <w:rPr>
          <w:rFonts w:ascii="Lato" w:hAnsi="Lato" w:cs="Times New Roman"/>
          <w:sz w:val="22"/>
          <w:szCs w:val="22"/>
        </w:rPr>
        <w:t>20</w:t>
      </w:r>
      <w:r w:rsidR="005F5D79">
        <w:rPr>
          <w:rFonts w:ascii="Lato" w:hAnsi="Lato" w:cs="Times New Roman"/>
          <w:sz w:val="22"/>
          <w:szCs w:val="22"/>
        </w:rPr>
        <w:t>, polegający na:</w:t>
      </w:r>
      <w:r w:rsidR="005F5D79" w:rsidRPr="004A048D" w:rsidDel="005F5D79">
        <w:rPr>
          <w:rFonts w:ascii="Lato" w:hAnsi="Lato" w:cs="Times New Roman"/>
          <w:sz w:val="22"/>
          <w:szCs w:val="22"/>
        </w:rPr>
        <w:t xml:space="preserve"> </w:t>
      </w:r>
    </w:p>
    <w:p w14:paraId="73D68E3C" w14:textId="0739E303"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w:t>
      </w:r>
      <w:r w:rsidR="00EB4929">
        <w:rPr>
          <w:rFonts w:ascii="Lato" w:eastAsiaTheme="minorHAnsi" w:hAnsi="Lato"/>
          <w:b/>
          <w:bCs/>
          <w:color w:val="000000"/>
          <w:sz w:val="22"/>
          <w:szCs w:val="22"/>
          <w:lang w:eastAsia="en-US"/>
        </w:rPr>
        <w:t>ie</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w:t>
      </w:r>
      <w:r w:rsidR="008831A4">
        <w:rPr>
          <w:rFonts w:ascii="Lato" w:hAnsi="Lato"/>
          <w:sz w:val="22"/>
          <w:szCs w:val="22"/>
        </w:rPr>
        <w:t>.</w:t>
      </w:r>
      <w:r w:rsidR="00B676B7" w:rsidRPr="00E5144B">
        <w:rPr>
          <w:rFonts w:ascii="Lato" w:hAnsi="Lato"/>
          <w:sz w:val="22"/>
          <w:szCs w:val="22"/>
        </w:rPr>
        <w:t xml:space="preserve"> z 202</w:t>
      </w:r>
      <w:r w:rsidR="008F4592">
        <w:rPr>
          <w:rFonts w:ascii="Lato" w:hAnsi="Lato"/>
          <w:sz w:val="22"/>
          <w:szCs w:val="22"/>
        </w:rPr>
        <w:t>5</w:t>
      </w:r>
      <w:r w:rsidR="00B676B7" w:rsidRPr="00E5144B">
        <w:rPr>
          <w:rFonts w:ascii="Lato" w:hAnsi="Lato"/>
          <w:sz w:val="22"/>
          <w:szCs w:val="22"/>
        </w:rPr>
        <w:t xml:space="preserve"> r. poz. </w:t>
      </w:r>
      <w:r w:rsidR="008F4592">
        <w:rPr>
          <w:rFonts w:ascii="Lato" w:hAnsi="Lato"/>
          <w:sz w:val="22"/>
          <w:szCs w:val="22"/>
        </w:rPr>
        <w:t>418</w:t>
      </w:r>
      <w:r w:rsidR="00B676B7" w:rsidRPr="00E5144B">
        <w:rPr>
          <w:rFonts w:ascii="Lato" w:hAnsi="Lato"/>
          <w:sz w:val="22"/>
          <w:szCs w:val="22"/>
        </w:rPr>
        <w:t>),</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6820DB4F"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w:t>
      </w:r>
      <w:r w:rsidR="00EB4929">
        <w:rPr>
          <w:rFonts w:ascii="Lato" w:eastAsiaTheme="minorHAnsi" w:hAnsi="Lato"/>
          <w:b/>
          <w:bCs/>
          <w:color w:val="000000"/>
          <w:sz w:val="22"/>
          <w:szCs w:val="22"/>
          <w:lang w:eastAsia="en-US"/>
        </w:rPr>
        <w:t>i</w:t>
      </w:r>
      <w:r w:rsidR="0036655D">
        <w:rPr>
          <w:rFonts w:ascii="Lato" w:eastAsiaTheme="minorHAnsi" w:hAnsi="Lato"/>
          <w:color w:val="000000"/>
          <w:sz w:val="22"/>
          <w:szCs w:val="22"/>
          <w:lang w:eastAsia="en-US"/>
        </w:rPr>
        <w:t xml:space="preserve"> - </w:t>
      </w:r>
      <w:bookmarkStart w:id="8"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r w:rsidR="00E15AEF">
        <w:rPr>
          <w:rFonts w:ascii="Lato" w:eastAsiaTheme="minorHAnsi" w:hAnsi="Lato"/>
          <w:color w:val="000000"/>
          <w:sz w:val="22"/>
          <w:szCs w:val="22"/>
          <w:lang w:eastAsia="en-US"/>
        </w:rPr>
        <w:t>;</w:t>
      </w:r>
      <w:bookmarkEnd w:id="8"/>
    </w:p>
    <w:p w14:paraId="3C705CAC" w14:textId="2C754CB4"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w:t>
      </w:r>
      <w:r w:rsidR="00EB4929">
        <w:rPr>
          <w:rFonts w:ascii="Lato" w:eastAsiaTheme="minorHAnsi" w:hAnsi="Lato"/>
          <w:b/>
          <w:bCs/>
          <w:color w:val="000000"/>
          <w:sz w:val="22"/>
          <w:szCs w:val="22"/>
          <w:lang w:eastAsia="en-US"/>
        </w:rPr>
        <w:t>u</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w:t>
      </w:r>
      <w:r w:rsidR="008F4592">
        <w:rPr>
          <w:rFonts w:ascii="Lato" w:eastAsiaTheme="minorHAnsi" w:hAnsi="Lato"/>
          <w:color w:val="000000"/>
          <w:sz w:val="22"/>
          <w:szCs w:val="22"/>
          <w:lang w:eastAsia="en-US"/>
        </w:rPr>
        <w:t xml:space="preserve">U. z </w:t>
      </w:r>
      <w:r w:rsidR="00736BD8" w:rsidRPr="00736BD8">
        <w:rPr>
          <w:rFonts w:ascii="Lato" w:eastAsiaTheme="minorHAnsi" w:hAnsi="Lato"/>
          <w:color w:val="000000"/>
          <w:sz w:val="22"/>
          <w:szCs w:val="22"/>
          <w:lang w:eastAsia="en-US"/>
        </w:rPr>
        <w:t>2023 r. poz. 120</w:t>
      </w:r>
      <w:r w:rsidR="008F4592">
        <w:rPr>
          <w:rFonts w:ascii="Lato" w:eastAsiaTheme="minorHAnsi" w:hAnsi="Lato"/>
          <w:color w:val="000000"/>
          <w:sz w:val="22"/>
          <w:szCs w:val="22"/>
          <w:lang w:eastAsia="en-US"/>
        </w:rPr>
        <w:t>,</w:t>
      </w:r>
      <w:r w:rsidR="00736BD8" w:rsidRPr="00736BD8">
        <w:rPr>
          <w:rFonts w:ascii="Lato" w:eastAsiaTheme="minorHAnsi" w:hAnsi="Lato"/>
          <w:color w:val="000000"/>
          <w:sz w:val="22"/>
          <w:szCs w:val="22"/>
          <w:lang w:eastAsia="en-US"/>
        </w:rPr>
        <w:t xml:space="preserve">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33FCAF" w14:textId="3DE3509F" w:rsidR="00F413B4" w:rsidRPr="00F413B4" w:rsidRDefault="00F413B4" w:rsidP="00F413B4">
      <w:pPr>
        <w:spacing w:line="276" w:lineRule="auto"/>
        <w:ind w:left="709"/>
        <w:jc w:val="both"/>
        <w:rPr>
          <w:rFonts w:ascii="Lato" w:eastAsiaTheme="minorHAnsi" w:hAnsi="Lato"/>
          <w:color w:val="000000"/>
          <w:sz w:val="22"/>
          <w:szCs w:val="22"/>
          <w:lang w:eastAsia="en-US"/>
        </w:rPr>
      </w:pPr>
      <w:r w:rsidRPr="00F413B4">
        <w:rPr>
          <w:rFonts w:ascii="Lato" w:eastAsiaTheme="minorHAnsi" w:hAnsi="Lato"/>
          <w:color w:val="000000"/>
          <w:sz w:val="22"/>
          <w:szCs w:val="22"/>
          <w:lang w:eastAsia="en-US"/>
        </w:rPr>
        <w:t>Projekt jest jednostką realizującą wskaźnik, o którym mowa w pkt 29.</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lastRenderedPageBreak/>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9"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362928FE" w:rsidR="00197081" w:rsidRPr="00197081" w:rsidRDefault="000E211E" w:rsidP="004A7BF3">
      <w:pPr>
        <w:numPr>
          <w:ilvl w:val="0"/>
          <w:numId w:val="33"/>
        </w:numPr>
        <w:spacing w:before="120" w:after="120" w:line="276" w:lineRule="auto"/>
        <w:ind w:left="924" w:hanging="357"/>
        <w:jc w:val="both"/>
        <w:rPr>
          <w:rFonts w:ascii="Lato" w:eastAsia="Times New Roman" w:hAnsi="Lato" w:cs="Arial"/>
          <w:color w:val="000000"/>
          <w:sz w:val="22"/>
          <w:szCs w:val="22"/>
        </w:rPr>
      </w:pPr>
      <w:r>
        <w:rPr>
          <w:rFonts w:ascii="Lato" w:eastAsia="Times New Roman" w:hAnsi="Lato" w:cs="Arial"/>
          <w:color w:val="000000"/>
          <w:sz w:val="22"/>
          <w:szCs w:val="22"/>
        </w:rPr>
        <w:t>w</w:t>
      </w:r>
      <w:r w:rsidR="00197081" w:rsidRPr="00197081">
        <w:rPr>
          <w:rFonts w:ascii="Lato" w:eastAsia="Times New Roman" w:hAnsi="Lato" w:cs="Arial"/>
          <w:color w:val="000000"/>
          <w:sz w:val="22"/>
          <w:szCs w:val="22"/>
        </w:rPr>
        <w:t xml:space="preserve">yodrębniony rachunek bankowy dla potrzeb przekazywania zaliczki, prowadzony przez bank „……………………………………………………….……………………………………….………..”, o numerze………………………………………………………. (na dowód czego OOW doręcza poświadczoną za zgodność z oryginałem kopię umowy z bankiem/kopię zaświadczenia z banku, która/e stanowi </w:t>
      </w:r>
      <w:r w:rsidR="00197081" w:rsidRPr="00197081">
        <w:rPr>
          <w:rFonts w:ascii="Lato" w:eastAsia="Times New Roman" w:hAnsi="Lato" w:cs="Arial"/>
          <w:b/>
          <w:color w:val="000000"/>
          <w:sz w:val="22"/>
          <w:szCs w:val="22"/>
        </w:rPr>
        <w:t xml:space="preserve">załącznik nr 4 </w:t>
      </w:r>
      <w:r w:rsidR="00197081" w:rsidRPr="00197081">
        <w:rPr>
          <w:rFonts w:ascii="Lato" w:eastAsia="Times New Roman" w:hAnsi="Lato" w:cs="Arial"/>
          <w:bCs/>
          <w:color w:val="000000"/>
          <w:sz w:val="22"/>
          <w:szCs w:val="22"/>
        </w:rPr>
        <w:t>do Umowy)</w:t>
      </w:r>
      <w:r w:rsidR="00500363">
        <w:rPr>
          <w:rFonts w:ascii="Lato" w:eastAsia="Times New Roman" w:hAnsi="Lato" w:cs="Arial"/>
          <w:bCs/>
          <w:color w:val="000000"/>
          <w:sz w:val="22"/>
          <w:szCs w:val="22"/>
        </w:rPr>
        <w:t>,</w:t>
      </w:r>
    </w:p>
    <w:p w14:paraId="23D67C1B" w14:textId="3A02FF91" w:rsidR="00D10E1B" w:rsidRPr="00197081" w:rsidRDefault="00197081"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9"/>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1FC2120C"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połączon</w:t>
      </w:r>
      <w:r w:rsidR="00E15AEF">
        <w:rPr>
          <w:rFonts w:ascii="Lato" w:hAnsi="Lato" w:cs="Arial"/>
          <w:bCs/>
          <w:color w:val="auto"/>
          <w:sz w:val="22"/>
          <w:szCs w:val="22"/>
          <w:lang w:eastAsia="pl-PL"/>
        </w:rPr>
        <w:t>ą</w:t>
      </w:r>
      <w:r w:rsidRPr="0005632E">
        <w:rPr>
          <w:rFonts w:ascii="Lato" w:hAnsi="Lato" w:cs="Arial"/>
          <w:bCs/>
          <w:color w:val="auto"/>
          <w:sz w:val="22"/>
          <w:szCs w:val="22"/>
          <w:lang w:eastAsia="pl-PL"/>
        </w:rPr>
        <w:t xml:space="preserve"> z SL2021 oraz innymi źródłami danych (m.in. KRS, CEiDG, CRBR). Komunikacja między Systemami pozwala </w:t>
      </w:r>
      <w:r w:rsidR="00F630F8" w:rsidRPr="0005632E">
        <w:rPr>
          <w:rFonts w:ascii="Lato" w:hAnsi="Lato" w:cs="Arial"/>
          <w:bCs/>
          <w:color w:val="auto"/>
          <w:sz w:val="22"/>
          <w:szCs w:val="22"/>
          <w:lang w:eastAsia="pl-PL"/>
        </w:rPr>
        <w:t>na pobieranie z poszczególnych źródeł, danych takich jak: dane identyfikacyjne, informacje o podmiotach i osobach powiązanych, listę beneficjentów rzeczywistych, kody pkd,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3D90C081"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w:t>
      </w:r>
      <w:r w:rsidR="00180A4C">
        <w:rPr>
          <w:rFonts w:ascii="Lato" w:hAnsi="Lato" w:cs="Arial"/>
          <w:sz w:val="22"/>
          <w:szCs w:val="22"/>
          <w:lang w:eastAsia="pl-PL"/>
        </w:rPr>
        <w:t xml:space="preserve"> </w:t>
      </w:r>
      <w:r w:rsidR="00500363" w:rsidRPr="00500363">
        <w:rPr>
          <w:rFonts w:ascii="Lato" w:hAnsi="Lato" w:cs="Arial"/>
          <w:sz w:val="22"/>
          <w:szCs w:val="22"/>
          <w:lang w:eastAsia="pl-PL"/>
        </w:rPr>
        <w:t xml:space="preserve">oznacza wniosek o wypłatę środków z planu rozwojowego, </w:t>
      </w:r>
      <w:r w:rsidR="00A05154">
        <w:rPr>
          <w:rFonts w:ascii="Lato" w:hAnsi="Lato" w:cs="Arial"/>
          <w:sz w:val="22"/>
          <w:szCs w:val="22"/>
          <w:lang w:eastAsia="pl-PL"/>
        </w:rPr>
        <w:t xml:space="preserve">wniosek </w:t>
      </w:r>
      <w:r w:rsidR="00500363" w:rsidRPr="00500363">
        <w:rPr>
          <w:rFonts w:ascii="Lato" w:hAnsi="Lato" w:cs="Arial"/>
          <w:sz w:val="22"/>
          <w:szCs w:val="22"/>
          <w:lang w:eastAsia="pl-PL"/>
        </w:rPr>
        <w:t>rozliczający wypłacone środki lub wniosek sprawozdawczy, złożony przez OOW; wniosek o płatność może być wnioskiem o wypłatę zaliczki (wniosek zaliczkowy), wnioskiem rozliczającym zaliczkę, wnioskiem refundacyjnym, wnioskiem sprawozdawczym oraz wnioskiem końcowym</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lastRenderedPageBreak/>
        <w:t xml:space="preserve">wskaźnika </w:t>
      </w:r>
      <w:r w:rsidR="00E962D6" w:rsidRPr="000F69A6">
        <w:rPr>
          <w:rFonts w:ascii="Lato" w:hAnsi="Lato"/>
          <w:sz w:val="22"/>
          <w:szCs w:val="22"/>
        </w:rPr>
        <w:t xml:space="preserve">D31G </w:t>
      </w:r>
      <w:bookmarkStart w:id="10" w:name="_Hlk141358509"/>
      <w:r w:rsidR="00E962D6" w:rsidRPr="00A05154">
        <w:rPr>
          <w:rFonts w:ascii="Lato" w:hAnsi="Lato"/>
          <w:sz w:val="22"/>
          <w:szCs w:val="22"/>
        </w:rPr>
        <w:t>„</w:t>
      </w:r>
      <w:r w:rsidR="000F69A6" w:rsidRPr="00A05154">
        <w:rPr>
          <w:rFonts w:ascii="Lato" w:hAnsi="Lato"/>
          <w:i/>
          <w:iCs/>
          <w:sz w:val="22"/>
          <w:szCs w:val="22"/>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A05154">
        <w:rPr>
          <w:rFonts w:ascii="Lato" w:hAnsi="Lato" w:cs="Arial"/>
          <w:sz w:val="22"/>
          <w:szCs w:val="22"/>
        </w:rPr>
        <w:t>”</w:t>
      </w:r>
      <w:bookmarkEnd w:id="10"/>
      <w:r w:rsidR="005B3F80" w:rsidRPr="00A05154">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5D3177">
        <w:rPr>
          <w:rFonts w:ascii="Lato" w:hAnsi="Lato" w:cs="Arial"/>
          <w:b/>
          <w:bCs/>
          <w:sz w:val="22"/>
          <w:szCs w:val="22"/>
        </w:rPr>
        <w:t>z</w:t>
      </w:r>
      <w:r w:rsidR="004E6C34" w:rsidRPr="005D3177">
        <w:rPr>
          <w:rFonts w:ascii="Lato" w:hAnsi="Lato" w:cs="Arial"/>
          <w:b/>
          <w:bCs/>
          <w:sz w:val="22"/>
          <w:szCs w:val="22"/>
        </w:rPr>
        <w:t xml:space="preserve">ałącznik nr </w:t>
      </w:r>
      <w:r w:rsidR="00E719BB" w:rsidRPr="005D3177">
        <w:rPr>
          <w:rFonts w:ascii="Lato" w:hAnsi="Lato" w:cs="Arial"/>
          <w:b/>
          <w:bCs/>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0880FA0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r w:rsidR="00210DF7">
        <w:rPr>
          <w:rFonts w:ascii="Lato" w:hAnsi="Lato" w:cs="Arial"/>
          <w:sz w:val="22"/>
          <w:szCs w:val="22"/>
          <w:lang w:eastAsia="pl-PL"/>
        </w:rPr>
        <w:t xml:space="preserve"> (</w:t>
      </w:r>
      <w:r w:rsidR="00210DF7" w:rsidRPr="00F5312E">
        <w:rPr>
          <w:rFonts w:ascii="Lato" w:hAnsi="Lato" w:cs="Arial"/>
          <w:b/>
          <w:bCs/>
          <w:sz w:val="22"/>
          <w:szCs w:val="22"/>
          <w:lang w:eastAsia="pl-PL"/>
        </w:rPr>
        <w:t>zał</w:t>
      </w:r>
      <w:r w:rsidR="00F5312E" w:rsidRPr="00F5312E">
        <w:rPr>
          <w:rFonts w:ascii="Lato" w:hAnsi="Lato" w:cs="Arial"/>
          <w:b/>
          <w:bCs/>
          <w:sz w:val="22"/>
          <w:szCs w:val="22"/>
          <w:lang w:eastAsia="pl-PL"/>
        </w:rPr>
        <w:t>ącznik</w:t>
      </w:r>
      <w:r w:rsidR="00210DF7" w:rsidRPr="00F5312E">
        <w:rPr>
          <w:rFonts w:ascii="Lato" w:hAnsi="Lato" w:cs="Arial"/>
          <w:b/>
          <w:bCs/>
          <w:sz w:val="22"/>
          <w:szCs w:val="22"/>
          <w:lang w:eastAsia="pl-PL"/>
        </w:rPr>
        <w:t xml:space="preserve"> nr 9</w:t>
      </w:r>
      <w:r w:rsidR="00210DF7">
        <w:rPr>
          <w:rFonts w:ascii="Lato" w:hAnsi="Lato" w:cs="Arial"/>
          <w:sz w:val="22"/>
          <w:szCs w:val="22"/>
          <w:lang w:eastAsia="pl-PL"/>
        </w:rPr>
        <w:t xml:space="preserve"> do Umowy – </w:t>
      </w:r>
      <w:r w:rsidR="00BA7585" w:rsidRPr="00E62D8E">
        <w:rPr>
          <w:rFonts w:ascii="Lato" w:hAnsi="Lato" w:cs="Arial"/>
          <w:sz w:val="22"/>
          <w:szCs w:val="22"/>
        </w:rPr>
        <w:t>Szczegółowe warunki uznania wydatków za kwalifikowalne</w:t>
      </w:r>
      <w:r w:rsidR="00210DF7">
        <w:rPr>
          <w:rFonts w:ascii="Lato" w:hAnsi="Lato" w:cs="Arial"/>
          <w:sz w:val="22"/>
          <w:szCs w:val="22"/>
          <w:lang w:eastAsia="pl-PL"/>
        </w:rPr>
        <w:t>)</w:t>
      </w:r>
      <w:r w:rsidR="00D10E1B" w:rsidRPr="0005632E">
        <w:rPr>
          <w:rFonts w:ascii="Lato" w:hAnsi="Lato" w:cs="Arial"/>
          <w:sz w:val="22"/>
          <w:szCs w:val="22"/>
          <w:lang w:eastAsia="pl-PL"/>
        </w:rPr>
        <w:t>;</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13FB2721"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bookmarkStart w:id="11" w:name="_Hlk184204058"/>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z obowiązkiem rozliczenia</w:t>
      </w:r>
      <w:r w:rsidR="000E211E">
        <w:rPr>
          <w:rStyle w:val="Odwoanieprzypisudolnego"/>
          <w:rFonts w:ascii="Lato" w:hAnsi="Lato"/>
          <w:sz w:val="22"/>
          <w:szCs w:val="22"/>
          <w:lang w:eastAsia="pl-PL"/>
        </w:rPr>
        <w:footnoteReference w:id="4"/>
      </w:r>
      <w:r w:rsidR="00D10E1B" w:rsidRPr="0005632E">
        <w:rPr>
          <w:rFonts w:ascii="Lato" w:hAnsi="Lato" w:cs="Arial"/>
          <w:sz w:val="22"/>
          <w:szCs w:val="22"/>
          <w:lang w:eastAsia="pl-PL"/>
        </w:rPr>
        <w:t xml:space="preserve"> zgodnie z </w:t>
      </w:r>
      <w:r w:rsidR="00D10E1B" w:rsidRPr="0005632E">
        <w:rPr>
          <w:rFonts w:ascii="Lato" w:hAnsi="Lato" w:cs="Arial"/>
          <w:color w:val="auto"/>
          <w:sz w:val="22"/>
          <w:szCs w:val="22"/>
          <w:lang w:eastAsia="pl-PL"/>
        </w:rPr>
        <w:t>Umową;</w:t>
      </w:r>
    </w:p>
    <w:bookmarkEnd w:id="11"/>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31E4982C" w14:textId="77777777" w:rsidR="00F14DBE" w:rsidRPr="00E15AEF"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p>
    <w:p w14:paraId="408A21D3" w14:textId="77777777" w:rsidR="00B104BC" w:rsidRPr="00B104BC" w:rsidRDefault="00D84ACB"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05632E">
        <w:rPr>
          <w:rFonts w:ascii="Lato" w:hAnsi="Lato" w:cs="Arial"/>
          <w:color w:val="auto"/>
          <w:sz w:val="22"/>
          <w:szCs w:val="22"/>
          <w:shd w:val="clear" w:color="auto" w:fill="FFFFFF"/>
        </w:rPr>
        <w:t> </w:t>
      </w:r>
      <w:r w:rsidR="00F14DBE" w:rsidRPr="00F14DBE">
        <w:rPr>
          <w:rFonts w:ascii="Lato" w:hAnsi="Lato" w:cs="Arial"/>
          <w:b/>
          <w:color w:val="auto"/>
          <w:sz w:val="22"/>
          <w:szCs w:val="22"/>
          <w:shd w:val="clear" w:color="auto" w:fill="FFFFFF"/>
        </w:rPr>
        <w:t>Zasada konkurencyjności</w:t>
      </w:r>
      <w:r w:rsidR="00F14DBE" w:rsidRPr="00F14DBE">
        <w:rPr>
          <w:rFonts w:ascii="Lato" w:hAnsi="Lato" w:cs="Arial"/>
          <w:bCs/>
          <w:color w:val="auto"/>
          <w:sz w:val="22"/>
          <w:szCs w:val="22"/>
          <w:shd w:val="clear" w:color="auto" w:fill="FFFFFF"/>
        </w:rPr>
        <w:t xml:space="preserve"> – oznacza procedurę opisaną w </w:t>
      </w:r>
      <w:r w:rsidR="00F14DBE" w:rsidRPr="006C4F23">
        <w:rPr>
          <w:rFonts w:ascii="Lato" w:hAnsi="Lato" w:cs="Arial"/>
          <w:b/>
          <w:color w:val="auto"/>
          <w:sz w:val="22"/>
          <w:szCs w:val="22"/>
          <w:shd w:val="clear" w:color="auto" w:fill="FFFFFF"/>
        </w:rPr>
        <w:t xml:space="preserve">załączniku nr </w:t>
      </w:r>
      <w:r w:rsidR="00E628D6" w:rsidRPr="006C4F23">
        <w:rPr>
          <w:rFonts w:ascii="Lato" w:hAnsi="Lato" w:cs="Arial"/>
          <w:b/>
          <w:color w:val="auto"/>
          <w:sz w:val="22"/>
          <w:szCs w:val="22"/>
          <w:shd w:val="clear" w:color="auto" w:fill="FFFFFF"/>
        </w:rPr>
        <w:t>12</w:t>
      </w:r>
      <w:r w:rsidR="00F14DBE" w:rsidRPr="00FE5E22">
        <w:rPr>
          <w:rFonts w:ascii="Lato" w:hAnsi="Lato" w:cs="Arial"/>
          <w:bCs/>
          <w:color w:val="auto"/>
          <w:sz w:val="22"/>
          <w:szCs w:val="22"/>
          <w:shd w:val="clear" w:color="auto" w:fill="FFFFFF"/>
        </w:rPr>
        <w:t xml:space="preserve"> do Umowy, zgodnie z którą OOW (na podstawie zapisów w Umowie) oraz wnioskodawcy (na podstawie zapisów w regulaminie wyboru przedsięwzięć</w:t>
      </w:r>
      <w:r w:rsidR="00F14DBE" w:rsidRPr="00F14DBE">
        <w:rPr>
          <w:rFonts w:ascii="Lato" w:hAnsi="Lato" w:cs="Arial"/>
          <w:bCs/>
          <w:color w:val="auto"/>
          <w:sz w:val="22"/>
          <w:szCs w:val="22"/>
          <w:shd w:val="clear" w:color="auto" w:fill="FFFFFF"/>
        </w:rPr>
        <w:t>, w przypadku udzielania zamówień przed podpisaniem Umowy) zobowiązani są do przygotowania i przeprowadzenia postępowania o udzielenie zamówienia w sposób zapewniający zachowanie uczciwej konkurencji oraz równe traktowanie wykonawców, a także do działania w sposób przejrzysty i proporcjonalny;</w:t>
      </w:r>
    </w:p>
    <w:p w14:paraId="53F54BAB" w14:textId="44DA430B" w:rsidR="005E2A1F" w:rsidRPr="00680765" w:rsidRDefault="00896EB2" w:rsidP="002503F7">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F14DBE">
        <w:rPr>
          <w:rFonts w:ascii="Lato" w:hAnsi="Lato" w:cs="Arial"/>
          <w:b/>
          <w:sz w:val="22"/>
          <w:szCs w:val="22"/>
          <w:lang w:eastAsia="pl-PL"/>
        </w:rPr>
        <w:t xml:space="preserve">Zlecenie </w:t>
      </w:r>
      <w:r w:rsidR="00383B76" w:rsidRPr="00F14DBE">
        <w:rPr>
          <w:rFonts w:ascii="Lato" w:hAnsi="Lato" w:cs="Arial"/>
          <w:b/>
          <w:sz w:val="22"/>
          <w:szCs w:val="22"/>
          <w:lang w:eastAsia="pl-PL"/>
        </w:rPr>
        <w:t>Wy</w:t>
      </w:r>
      <w:r w:rsidRPr="00F14DBE">
        <w:rPr>
          <w:rFonts w:ascii="Lato" w:hAnsi="Lato" w:cs="Arial"/>
          <w:b/>
          <w:sz w:val="22"/>
          <w:szCs w:val="22"/>
          <w:lang w:eastAsia="pl-PL"/>
        </w:rPr>
        <w:t xml:space="preserve">płaty </w:t>
      </w:r>
      <w:r w:rsidRPr="00F14DBE">
        <w:rPr>
          <w:rFonts w:ascii="Lato" w:hAnsi="Lato" w:cs="Arial"/>
          <w:iCs/>
          <w:sz w:val="22"/>
          <w:szCs w:val="22"/>
          <w:lang w:eastAsia="pl-PL"/>
        </w:rPr>
        <w:t xml:space="preserve">– oznacza „zlecenie wypłaty środków”, o którym mowa w art. 14lo ust. 2 pkt 1 </w:t>
      </w:r>
      <w:r w:rsidR="008F4056" w:rsidRPr="00F14DBE">
        <w:rPr>
          <w:rFonts w:ascii="Lato" w:hAnsi="Lato" w:cs="Arial"/>
          <w:iCs/>
          <w:sz w:val="22"/>
          <w:szCs w:val="22"/>
          <w:lang w:eastAsia="pl-PL"/>
        </w:rPr>
        <w:t>ustawy o zasadach prowadzenia polityki rozwoju</w:t>
      </w:r>
      <w:r w:rsidR="001077E8" w:rsidRPr="00F14DBE">
        <w:rPr>
          <w:rFonts w:ascii="Lato" w:hAnsi="Lato" w:cs="Arial"/>
          <w:iCs/>
          <w:sz w:val="22"/>
          <w:szCs w:val="22"/>
          <w:lang w:eastAsia="pl-PL"/>
        </w:rPr>
        <w:t>,</w:t>
      </w:r>
      <w:r w:rsidRPr="00F14DBE">
        <w:rPr>
          <w:rFonts w:ascii="Lato" w:hAnsi="Lato" w:cs="Arial"/>
          <w:iCs/>
          <w:sz w:val="22"/>
          <w:szCs w:val="22"/>
          <w:lang w:eastAsia="pl-PL"/>
        </w:rPr>
        <w:t xml:space="preserve"> złożone </w:t>
      </w:r>
      <w:r w:rsidR="008F4056" w:rsidRPr="00F14DBE">
        <w:rPr>
          <w:rFonts w:ascii="Lato" w:hAnsi="Lato" w:cs="Arial"/>
          <w:iCs/>
          <w:sz w:val="22"/>
          <w:szCs w:val="22"/>
          <w:lang w:eastAsia="pl-PL"/>
        </w:rPr>
        <w:t xml:space="preserve">PFR </w:t>
      </w:r>
      <w:r w:rsidRPr="00F14DBE">
        <w:rPr>
          <w:rFonts w:ascii="Lato" w:hAnsi="Lato" w:cs="Arial"/>
          <w:iCs/>
          <w:sz w:val="22"/>
          <w:szCs w:val="22"/>
          <w:lang w:eastAsia="pl-PL"/>
        </w:rPr>
        <w:t xml:space="preserve">przez </w:t>
      </w:r>
      <w:r w:rsidR="008F4056" w:rsidRPr="00F14DBE">
        <w:rPr>
          <w:rFonts w:ascii="Lato" w:hAnsi="Lato" w:cs="Arial"/>
          <w:iCs/>
          <w:sz w:val="22"/>
          <w:szCs w:val="22"/>
          <w:lang w:eastAsia="pl-PL"/>
        </w:rPr>
        <w:t>IOI</w:t>
      </w:r>
      <w:r w:rsidRPr="00F14DBE">
        <w:rPr>
          <w:rFonts w:ascii="Lato" w:hAnsi="Lato" w:cs="Arial"/>
          <w:iCs/>
          <w:sz w:val="22"/>
          <w:szCs w:val="22"/>
          <w:lang w:eastAsia="pl-PL"/>
        </w:rPr>
        <w:t xml:space="preserve"> </w:t>
      </w:r>
      <w:r w:rsidR="001609FB" w:rsidRPr="00F14DBE">
        <w:rPr>
          <w:rFonts w:ascii="Lato" w:hAnsi="Lato" w:cs="Arial"/>
          <w:iCs/>
          <w:sz w:val="22"/>
          <w:szCs w:val="22"/>
          <w:lang w:eastAsia="pl-PL"/>
        </w:rPr>
        <w:t xml:space="preserve">zmierzające do podjęcia przez PFR działań zmierzających do wypłaty środków z </w:t>
      </w:r>
      <w:r w:rsidR="004A1A3B" w:rsidRPr="00F14DBE">
        <w:rPr>
          <w:rFonts w:ascii="Lato" w:hAnsi="Lato" w:cs="Arial"/>
          <w:iCs/>
          <w:sz w:val="22"/>
          <w:szCs w:val="22"/>
          <w:lang w:eastAsia="pl-PL"/>
        </w:rPr>
        <w:t>P</w:t>
      </w:r>
      <w:r w:rsidR="001609FB" w:rsidRPr="00F14DBE">
        <w:rPr>
          <w:rFonts w:ascii="Lato" w:hAnsi="Lato" w:cs="Arial"/>
          <w:iCs/>
          <w:sz w:val="22"/>
          <w:szCs w:val="22"/>
          <w:lang w:eastAsia="pl-PL"/>
        </w:rPr>
        <w:t>lanu rozwojowego na rzecz OOW.</w:t>
      </w:r>
    </w:p>
    <w:p w14:paraId="50A7136E" w14:textId="77777777" w:rsidR="009A4805" w:rsidRPr="0005632E" w:rsidRDefault="009A4805" w:rsidP="002503F7">
      <w:pPr>
        <w:spacing w:before="120" w:after="120" w:line="276" w:lineRule="auto"/>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6"/>
    <w:p w14:paraId="5EB76F82" w14:textId="41ADFF0D"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1BFE0FB" w:rsidR="000C118D" w:rsidRPr="00160A08" w:rsidRDefault="000C118D" w:rsidP="0033561E">
      <w:pPr>
        <w:pStyle w:val="Akapitzlist"/>
        <w:numPr>
          <w:ilvl w:val="0"/>
          <w:numId w:val="94"/>
        </w:numPr>
        <w:spacing w:before="60" w:after="120" w:line="276" w:lineRule="auto"/>
        <w:contextualSpacing w:val="0"/>
        <w:jc w:val="both"/>
        <w:rPr>
          <w:rFonts w:ascii="Lato" w:hAnsi="Lato" w:cs="Arial"/>
          <w:sz w:val="22"/>
          <w:szCs w:val="22"/>
        </w:rPr>
      </w:pPr>
      <w:r w:rsidRPr="00160A08">
        <w:rPr>
          <w:rFonts w:ascii="Lato" w:hAnsi="Lato" w:cs="Arial"/>
          <w:sz w:val="22"/>
          <w:szCs w:val="22"/>
        </w:rPr>
        <w:lastRenderedPageBreak/>
        <w:t>…</w:t>
      </w:r>
      <w:r w:rsidR="005D3177">
        <w:rPr>
          <w:rFonts w:ascii="Lato" w:hAnsi="Lato" w:cs="Arial"/>
          <w:sz w:val="22"/>
          <w:szCs w:val="22"/>
        </w:rPr>
        <w:t>… ,</w:t>
      </w:r>
    </w:p>
    <w:p w14:paraId="289990AD" w14:textId="098E9715" w:rsidR="000C118D" w:rsidRPr="00160A08"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r w:rsidR="005D3177">
        <w:rPr>
          <w:rFonts w:ascii="Lato" w:hAnsi="Lato" w:cs="Arial"/>
          <w:sz w:val="22"/>
          <w:szCs w:val="22"/>
        </w:rPr>
        <w:t xml:space="preserve"> ,</w:t>
      </w:r>
    </w:p>
    <w:p w14:paraId="46DEFA83" w14:textId="3B1ECE78" w:rsidR="000C118D"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r w:rsidR="005D3177">
        <w:rPr>
          <w:rFonts w:ascii="Lato" w:hAnsi="Lato" w:cs="Arial"/>
          <w:sz w:val="22"/>
          <w:szCs w:val="22"/>
        </w:rPr>
        <w:t xml:space="preserve"> .</w:t>
      </w:r>
    </w:p>
    <w:p w14:paraId="346E3F9B" w14:textId="2ABF726B"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3561E">
        <w:rPr>
          <w:rFonts w:ascii="Lato" w:hAnsi="Lato" w:cs="Arial"/>
          <w:sz w:val="22"/>
          <w:szCs w:val="22"/>
        </w:rPr>
        <w:t>okres od ….do</w:t>
      </w:r>
      <w:r w:rsidR="0012726D">
        <w:rPr>
          <w:rFonts w:ascii="Lato" w:hAnsi="Lato" w:cs="Arial"/>
          <w:sz w:val="22"/>
          <w:szCs w:val="22"/>
        </w:rPr>
        <w:t>…</w:t>
      </w:r>
      <w:r w:rsidR="003B2A8E">
        <w:rPr>
          <w:rFonts w:ascii="Lato" w:hAnsi="Lato" w:cs="Arial"/>
          <w:sz w:val="22"/>
          <w:szCs w:val="22"/>
        </w:rPr>
        <w:t>…</w:t>
      </w:r>
      <w:r w:rsidR="00D04EC9" w:rsidRPr="00635EF8">
        <w:rPr>
          <w:rFonts w:ascii="Lato" w:hAnsi="Lato" w:cs="Arial"/>
          <w:sz w:val="22"/>
          <w:szCs w:val="22"/>
        </w:rPr>
        <w:t>.</w:t>
      </w:r>
      <w:r w:rsidR="00736609">
        <w:rPr>
          <w:rFonts w:ascii="Lato" w:hAnsi="Lato" w:cs="Arial"/>
          <w:sz w:val="22"/>
          <w:szCs w:val="22"/>
        </w:rPr>
        <w:t xml:space="preserve"> .</w:t>
      </w:r>
    </w:p>
    <w:p w14:paraId="6096293A" w14:textId="744533F3" w:rsidR="008F4056"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sidR="007B2C86">
        <w:rPr>
          <w:rFonts w:ascii="Lato" w:hAnsi="Lato" w:cs="Arial"/>
          <w:sz w:val="22"/>
          <w:szCs w:val="22"/>
        </w:rPr>
        <w:t xml:space="preserve"> okres</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F3ACDBF" w14:textId="6CFC1F69" w:rsidR="00840C88" w:rsidRPr="00840C88" w:rsidRDefault="00840C88" w:rsidP="00840C88">
      <w:pPr>
        <w:pStyle w:val="Akapitzlist"/>
        <w:numPr>
          <w:ilvl w:val="0"/>
          <w:numId w:val="3"/>
        </w:numPr>
        <w:spacing w:before="60" w:after="120" w:line="276" w:lineRule="auto"/>
        <w:jc w:val="both"/>
        <w:rPr>
          <w:rFonts w:ascii="Lato" w:hAnsi="Lato" w:cs="Arial"/>
          <w:sz w:val="22"/>
          <w:szCs w:val="22"/>
        </w:rPr>
      </w:pPr>
      <w:r w:rsidRPr="00840C88">
        <w:rPr>
          <w:rFonts w:ascii="Lato" w:hAnsi="Lato" w:cs="Arial"/>
          <w:sz w:val="22"/>
          <w:szCs w:val="22"/>
        </w:rPr>
        <w:t xml:space="preserve">Szczegółowy przedmiot umowy określony jest we wniosku o objęcie </w:t>
      </w:r>
      <w:r w:rsidR="00C50FAD">
        <w:rPr>
          <w:rFonts w:ascii="Lato" w:hAnsi="Lato" w:cs="Arial"/>
          <w:sz w:val="22"/>
          <w:szCs w:val="22"/>
        </w:rPr>
        <w:t xml:space="preserve">przedsięwzięcia </w:t>
      </w:r>
      <w:r w:rsidRPr="00840C88">
        <w:rPr>
          <w:rFonts w:ascii="Lato" w:hAnsi="Lato" w:cs="Arial"/>
          <w:sz w:val="22"/>
          <w:szCs w:val="22"/>
        </w:rPr>
        <w:t xml:space="preserve">wsparciem (wraz z załącznikami) stanowiącym załącznik nr 8 do </w:t>
      </w:r>
      <w:r w:rsidR="0012032A">
        <w:rPr>
          <w:rFonts w:ascii="Lato" w:hAnsi="Lato" w:cs="Arial"/>
          <w:sz w:val="22"/>
          <w:szCs w:val="22"/>
        </w:rPr>
        <w:t>U</w:t>
      </w:r>
      <w:r w:rsidRPr="00840C88">
        <w:rPr>
          <w:rFonts w:ascii="Lato" w:hAnsi="Lato" w:cs="Arial"/>
          <w:sz w:val="22"/>
          <w:szCs w:val="22"/>
        </w:rPr>
        <w:t>mowy</w:t>
      </w:r>
      <w:r>
        <w:rPr>
          <w:rFonts w:ascii="Lato" w:hAnsi="Lato" w:cs="Arial"/>
          <w:sz w:val="22"/>
          <w:szCs w:val="22"/>
        </w:rPr>
        <w:t>.</w:t>
      </w:r>
    </w:p>
    <w:p w14:paraId="7D64BDF1" w14:textId="77777777" w:rsidR="002503F7" w:rsidRPr="0005632E" w:rsidRDefault="002503F7" w:rsidP="009A4805">
      <w:pPr>
        <w:spacing w:before="60" w:after="120" w:line="276" w:lineRule="auto"/>
        <w:rPr>
          <w:rFonts w:ascii="Lato" w:hAnsi="Lato" w:cs="Arial"/>
          <w:b/>
          <w:color w:val="000000"/>
          <w:sz w:val="22"/>
          <w:szCs w:val="22"/>
        </w:rPr>
      </w:pP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A4148F">
      <w:pPr>
        <w:numPr>
          <w:ilvl w:val="0"/>
          <w:numId w:val="95"/>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A4148F">
      <w:pPr>
        <w:numPr>
          <w:ilvl w:val="0"/>
          <w:numId w:val="95"/>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064C22F3" w:rsidR="001A0293" w:rsidRPr="0005632E" w:rsidRDefault="00E56362" w:rsidP="00A4148F">
      <w:pPr>
        <w:numPr>
          <w:ilvl w:val="0"/>
          <w:numId w:val="95"/>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xml:space="preserve">, o których mowa w ust. </w:t>
      </w:r>
      <w:r w:rsidR="00B70090" w:rsidRPr="0005632E">
        <w:rPr>
          <w:rFonts w:ascii="Lato" w:hAnsi="Lato" w:cs="Arial"/>
          <w:sz w:val="22"/>
          <w:szCs w:val="22"/>
        </w:rPr>
        <w:t xml:space="preserve"> </w:t>
      </w:r>
      <w:r w:rsidR="00F62A76" w:rsidRPr="0005632E">
        <w:rPr>
          <w:rFonts w:ascii="Lato" w:hAnsi="Lato" w:cs="Arial"/>
          <w:sz w:val="22"/>
          <w:szCs w:val="22"/>
        </w:rPr>
        <w:t>2</w:t>
      </w:r>
      <w:r w:rsidR="00C04BCB" w:rsidRPr="0005632E">
        <w:rPr>
          <w:rFonts w:ascii="Lato" w:hAnsi="Lato" w:cs="Arial"/>
          <w:sz w:val="22"/>
          <w:szCs w:val="22"/>
        </w:rPr>
        <w:t>.</w:t>
      </w:r>
      <w:bookmarkStart w:id="12" w:name="_Hlk114143682"/>
    </w:p>
    <w:p w14:paraId="63169582" w14:textId="31E57C2D" w:rsidR="001A0293" w:rsidRPr="0005632E" w:rsidRDefault="00E56362" w:rsidP="00A4148F">
      <w:pPr>
        <w:numPr>
          <w:ilvl w:val="0"/>
          <w:numId w:val="95"/>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w:t>
      </w:r>
      <w:r w:rsidR="00617552">
        <w:rPr>
          <w:rFonts w:ascii="Lato" w:hAnsi="Lato" w:cs="Arial"/>
          <w:sz w:val="22"/>
          <w:szCs w:val="22"/>
        </w:rPr>
        <w:t xml:space="preserve">, </w:t>
      </w:r>
      <w:r w:rsidR="00617552" w:rsidRPr="00617552">
        <w:rPr>
          <w:rFonts w:ascii="Lato" w:hAnsi="Lato" w:cs="Arial"/>
          <w:sz w:val="22"/>
          <w:szCs w:val="22"/>
        </w:rPr>
        <w:t>na podstawie prawa powszechnie obowiązującego</w:t>
      </w:r>
      <w:r w:rsidR="00617552">
        <w:rPr>
          <w:rFonts w:ascii="Lato" w:hAnsi="Lato" w:cs="Arial"/>
          <w:sz w:val="22"/>
          <w:szCs w:val="22"/>
        </w:rPr>
        <w:t xml:space="preserve">, </w:t>
      </w:r>
      <w:r w:rsidR="00911BB9" w:rsidRPr="0005632E">
        <w:rPr>
          <w:rFonts w:ascii="Lato" w:hAnsi="Lato" w:cs="Arial"/>
          <w:sz w:val="22"/>
          <w:szCs w:val="22"/>
        </w:rPr>
        <w:t xml:space="preserve"> z możliwości otrzymania </w:t>
      </w:r>
      <w:r w:rsidR="00103616">
        <w:rPr>
          <w:rFonts w:ascii="Lato" w:hAnsi="Lato" w:cs="Arial"/>
          <w:sz w:val="22"/>
          <w:szCs w:val="22"/>
        </w:rPr>
        <w:t>wsparcia</w:t>
      </w:r>
      <w:r w:rsidR="00991F2C">
        <w:rPr>
          <w:rFonts w:ascii="Lato" w:hAnsi="Lato" w:cs="Arial"/>
          <w:sz w:val="22"/>
          <w:szCs w:val="22"/>
        </w:rPr>
        <w:t>.</w:t>
      </w:r>
    </w:p>
    <w:p w14:paraId="0809275F" w14:textId="2F0C32CB" w:rsidR="004471BC" w:rsidRDefault="00CB3E1C" w:rsidP="00A4148F">
      <w:pPr>
        <w:numPr>
          <w:ilvl w:val="0"/>
          <w:numId w:val="95"/>
        </w:numPr>
        <w:spacing w:before="120" w:after="120" w:line="276" w:lineRule="auto"/>
        <w:jc w:val="both"/>
        <w:rPr>
          <w:rFonts w:ascii="Lato" w:hAnsi="Lato" w:cs="Arial"/>
          <w:sz w:val="22"/>
          <w:szCs w:val="22"/>
        </w:rPr>
      </w:pPr>
      <w:r w:rsidRPr="00CC3981">
        <w:rPr>
          <w:rFonts w:ascii="Lato" w:hAnsi="Lato" w:cs="Arial"/>
          <w:sz w:val="22"/>
          <w:szCs w:val="22"/>
        </w:rPr>
        <w:t xml:space="preserve">OOW oświadcza, że nie otrzymał </w:t>
      </w:r>
      <w:r w:rsidR="00BF5CB8" w:rsidRPr="00CC3981">
        <w:rPr>
          <w:rFonts w:ascii="Lato" w:hAnsi="Lato" w:cs="Arial"/>
          <w:sz w:val="22"/>
          <w:szCs w:val="22"/>
        </w:rPr>
        <w:t xml:space="preserve">finansowania w ramach </w:t>
      </w:r>
      <w:r w:rsidR="004A1A3B" w:rsidRPr="00CC3981">
        <w:rPr>
          <w:rFonts w:ascii="Lato" w:hAnsi="Lato" w:cs="Arial"/>
          <w:sz w:val="22"/>
          <w:szCs w:val="22"/>
        </w:rPr>
        <w:t>P</w:t>
      </w:r>
      <w:r w:rsidR="00BF5CB8" w:rsidRPr="00CC3981">
        <w:rPr>
          <w:rFonts w:ascii="Lato" w:hAnsi="Lato" w:cs="Arial"/>
          <w:sz w:val="22"/>
          <w:szCs w:val="22"/>
        </w:rPr>
        <w:t>lanu rozwojowego lub innych unijnych programów, instrumentów, funduszy w ramach budżetu Unii Europejskiej</w:t>
      </w:r>
      <w:r w:rsidR="00BA6D41" w:rsidRPr="00CC3981">
        <w:rPr>
          <w:rFonts w:ascii="Lato" w:hAnsi="Lato" w:cs="Arial"/>
          <w:sz w:val="22"/>
          <w:szCs w:val="22"/>
        </w:rPr>
        <w:t xml:space="preserve"> </w:t>
      </w:r>
      <w:r w:rsidR="00BF5CB8" w:rsidRPr="00CC3981">
        <w:rPr>
          <w:rFonts w:ascii="Lato" w:hAnsi="Lato" w:cs="Arial"/>
          <w:sz w:val="22"/>
          <w:szCs w:val="22"/>
        </w:rPr>
        <w:t xml:space="preserve">na realizację </w:t>
      </w:r>
      <w:r w:rsidR="00DF5C4E">
        <w:rPr>
          <w:rFonts w:ascii="Lato" w:hAnsi="Lato" w:cs="Arial"/>
          <w:sz w:val="22"/>
          <w:szCs w:val="22"/>
        </w:rPr>
        <w:t>zakresu</w:t>
      </w:r>
      <w:r w:rsidR="00CC3981">
        <w:rPr>
          <w:rFonts w:ascii="Lato" w:hAnsi="Lato" w:cs="Arial"/>
          <w:sz w:val="22"/>
          <w:szCs w:val="22"/>
        </w:rPr>
        <w:t xml:space="preserve"> </w:t>
      </w:r>
      <w:r w:rsidR="00E77379">
        <w:rPr>
          <w:rFonts w:ascii="Lato" w:hAnsi="Lato" w:cs="Arial"/>
          <w:sz w:val="22"/>
          <w:szCs w:val="22"/>
        </w:rPr>
        <w:t>prac zakładanego w ramach przedmiotowego P</w:t>
      </w:r>
      <w:r w:rsidR="008B5BF9">
        <w:rPr>
          <w:rFonts w:ascii="Lato" w:hAnsi="Lato" w:cs="Arial"/>
          <w:sz w:val="22"/>
          <w:szCs w:val="22"/>
        </w:rPr>
        <w:t xml:space="preserve">rzedsięwzięcia </w:t>
      </w:r>
      <w:r w:rsidR="00BF5CB8" w:rsidRPr="00CC3981">
        <w:rPr>
          <w:rFonts w:ascii="Lato" w:hAnsi="Lato" w:cs="Arial"/>
          <w:sz w:val="22"/>
          <w:szCs w:val="22"/>
        </w:rPr>
        <w:t xml:space="preserve">(brak </w:t>
      </w:r>
      <w:r w:rsidR="009B5BE7" w:rsidRPr="00CC3981">
        <w:rPr>
          <w:rFonts w:ascii="Lato" w:hAnsi="Lato" w:cs="Arial"/>
          <w:sz w:val="22"/>
          <w:szCs w:val="22"/>
        </w:rPr>
        <w:t>P</w:t>
      </w:r>
      <w:r w:rsidR="00BF5CB8" w:rsidRPr="00CC3981">
        <w:rPr>
          <w:rFonts w:ascii="Lato" w:hAnsi="Lato" w:cs="Arial"/>
          <w:sz w:val="22"/>
          <w:szCs w:val="22"/>
        </w:rPr>
        <w:t xml:space="preserve">odwójnego </w:t>
      </w:r>
      <w:r w:rsidR="00DF5C4E">
        <w:rPr>
          <w:rFonts w:ascii="Lato" w:hAnsi="Lato" w:cs="Arial"/>
          <w:sz w:val="22"/>
          <w:szCs w:val="22"/>
        </w:rPr>
        <w:t>f</w:t>
      </w:r>
      <w:r w:rsidR="009B5BE7" w:rsidRPr="00CC3981">
        <w:rPr>
          <w:rFonts w:ascii="Lato" w:hAnsi="Lato" w:cs="Arial"/>
          <w:sz w:val="22"/>
          <w:szCs w:val="22"/>
        </w:rPr>
        <w:t>i</w:t>
      </w:r>
      <w:r w:rsidR="00BF5CB8" w:rsidRPr="00CC3981">
        <w:rPr>
          <w:rFonts w:ascii="Lato" w:hAnsi="Lato" w:cs="Arial"/>
          <w:sz w:val="22"/>
          <w:szCs w:val="22"/>
        </w:rPr>
        <w:t>nansowania)</w:t>
      </w:r>
      <w:r w:rsidR="004D0AA9">
        <w:rPr>
          <w:rFonts w:ascii="Lato" w:hAnsi="Lato" w:cs="Arial"/>
          <w:sz w:val="22"/>
          <w:szCs w:val="22"/>
        </w:rPr>
        <w:t>.</w:t>
      </w:r>
      <w:r w:rsidR="00B17BFD" w:rsidRPr="00CC3981">
        <w:rPr>
          <w:rFonts w:ascii="Segoe UI" w:eastAsia="Times New Roman" w:hAnsi="Segoe UI" w:cs="Segoe UI"/>
          <w:sz w:val="18"/>
          <w:szCs w:val="18"/>
        </w:rPr>
        <w:t xml:space="preserve"> </w:t>
      </w:r>
    </w:p>
    <w:p w14:paraId="18EC3F8C" w14:textId="387DDBCC" w:rsidR="00991F2C" w:rsidRPr="00CC3981" w:rsidRDefault="004471BC" w:rsidP="00A4148F">
      <w:pPr>
        <w:numPr>
          <w:ilvl w:val="0"/>
          <w:numId w:val="95"/>
        </w:numPr>
        <w:spacing w:before="120" w:after="120" w:line="276" w:lineRule="auto"/>
        <w:jc w:val="both"/>
        <w:rPr>
          <w:rFonts w:ascii="Lato" w:hAnsi="Lato" w:cs="Arial"/>
          <w:sz w:val="22"/>
          <w:szCs w:val="22"/>
        </w:rPr>
      </w:pPr>
      <w:r>
        <w:rPr>
          <w:rFonts w:ascii="Lato" w:hAnsi="Lato" w:cs="Arial"/>
          <w:sz w:val="22"/>
          <w:szCs w:val="22"/>
        </w:rPr>
        <w:t xml:space="preserve">OWW </w:t>
      </w:r>
      <w:r w:rsidR="00B17BFD" w:rsidRPr="00CC3981">
        <w:rPr>
          <w:rFonts w:ascii="Lato" w:hAnsi="Lato" w:cs="Arial"/>
          <w:sz w:val="22"/>
          <w:szCs w:val="22"/>
        </w:rPr>
        <w:t xml:space="preserve">oświadcza, że nie otrzymał </w:t>
      </w:r>
      <w:r w:rsidR="00DF5C4E">
        <w:rPr>
          <w:rFonts w:ascii="Lato" w:hAnsi="Lato" w:cs="Arial"/>
          <w:sz w:val="22"/>
          <w:szCs w:val="22"/>
        </w:rPr>
        <w:t xml:space="preserve">środków </w:t>
      </w:r>
      <w:r w:rsidR="00B17BFD" w:rsidRPr="00CC3981">
        <w:rPr>
          <w:rFonts w:ascii="Lato" w:hAnsi="Lato" w:cs="Arial"/>
          <w:sz w:val="22"/>
          <w:szCs w:val="22"/>
        </w:rPr>
        <w:t>z budżetu</w:t>
      </w:r>
      <w:r w:rsidR="00751F4C" w:rsidRPr="00CC3981">
        <w:rPr>
          <w:rFonts w:ascii="Lato" w:hAnsi="Lato" w:cs="Arial"/>
          <w:sz w:val="22"/>
          <w:szCs w:val="22"/>
        </w:rPr>
        <w:t xml:space="preserve"> </w:t>
      </w:r>
      <w:r w:rsidR="00B17BFD" w:rsidRPr="00CC3981">
        <w:rPr>
          <w:rFonts w:ascii="Lato" w:hAnsi="Lato" w:cs="Arial"/>
          <w:sz w:val="22"/>
          <w:szCs w:val="22"/>
        </w:rPr>
        <w:t xml:space="preserve"> państwa</w:t>
      </w:r>
      <w:r w:rsidR="007B2C86">
        <w:rPr>
          <w:rFonts w:ascii="Lato" w:hAnsi="Lato" w:cs="Arial"/>
          <w:sz w:val="22"/>
          <w:szCs w:val="22"/>
        </w:rPr>
        <w:t xml:space="preserve"> (z wyłączeniem subwencji)</w:t>
      </w:r>
      <w:r w:rsidR="00F5312E">
        <w:rPr>
          <w:rFonts w:ascii="Lato" w:hAnsi="Lato" w:cs="Arial"/>
          <w:sz w:val="22"/>
          <w:szCs w:val="22"/>
        </w:rPr>
        <w:t xml:space="preserve"> </w:t>
      </w:r>
      <w:r w:rsidR="005C5B94" w:rsidRPr="001B046A">
        <w:rPr>
          <w:rFonts w:ascii="Lato" w:hAnsi="Lato"/>
          <w:sz w:val="22"/>
          <w:szCs w:val="22"/>
        </w:rPr>
        <w:t>oraz państwowych funduszy celowych i skarbowych papierów</w:t>
      </w:r>
      <w:r w:rsidR="00F5312E">
        <w:rPr>
          <w:rFonts w:ascii="Lato" w:hAnsi="Lato"/>
          <w:sz w:val="22"/>
          <w:szCs w:val="22"/>
        </w:rPr>
        <w:t xml:space="preserve"> </w:t>
      </w:r>
      <w:r w:rsidR="005C5B94" w:rsidRPr="001B046A">
        <w:rPr>
          <w:rFonts w:ascii="Lato" w:hAnsi="Lato"/>
          <w:sz w:val="22"/>
          <w:szCs w:val="22"/>
        </w:rPr>
        <w:t>wartościowych</w:t>
      </w:r>
      <w:r w:rsidR="00B17BFD" w:rsidRPr="00CC3981">
        <w:rPr>
          <w:rFonts w:ascii="Lato" w:hAnsi="Lato" w:cs="Arial"/>
          <w:sz w:val="22"/>
          <w:szCs w:val="22"/>
        </w:rPr>
        <w:t xml:space="preserve"> na realizację tego przedsięwzięcia, w tożsamy</w:t>
      </w:r>
      <w:r w:rsidR="00A32434" w:rsidRPr="00CC3981">
        <w:rPr>
          <w:rFonts w:ascii="Lato" w:hAnsi="Lato" w:cs="Arial"/>
          <w:sz w:val="22"/>
          <w:szCs w:val="22"/>
        </w:rPr>
        <w:t>m</w:t>
      </w:r>
      <w:r w:rsidR="00B17BFD" w:rsidRPr="00CC3981">
        <w:rPr>
          <w:rFonts w:ascii="Lato" w:hAnsi="Lato" w:cs="Arial"/>
          <w:sz w:val="22"/>
          <w:szCs w:val="22"/>
        </w:rPr>
        <w:t xml:space="preserve"> zakresie rzeczowym. </w:t>
      </w:r>
      <w:bookmarkStart w:id="13" w:name="_Hlk168491502"/>
    </w:p>
    <w:bookmarkEnd w:id="13"/>
    <w:p w14:paraId="75AEC1C3" w14:textId="2533B96C" w:rsidR="00D37D1D" w:rsidRPr="00CC3981" w:rsidRDefault="00D37D1D" w:rsidP="00A4148F">
      <w:pPr>
        <w:pStyle w:val="Akapitzlist"/>
        <w:numPr>
          <w:ilvl w:val="0"/>
          <w:numId w:val="95"/>
        </w:numPr>
        <w:spacing w:line="276" w:lineRule="auto"/>
        <w:rPr>
          <w:rFonts w:ascii="Lato" w:hAnsi="Lato" w:cs="Arial"/>
          <w:sz w:val="22"/>
          <w:szCs w:val="22"/>
        </w:rPr>
      </w:pPr>
      <w:r w:rsidRPr="00CC3981">
        <w:rPr>
          <w:rFonts w:ascii="Lato" w:hAnsi="Lato" w:cs="Arial"/>
          <w:sz w:val="22"/>
          <w:szCs w:val="22"/>
        </w:rPr>
        <w:t>OOW</w:t>
      </w:r>
      <w:r w:rsidR="00991F2C" w:rsidRPr="00CC3981">
        <w:rPr>
          <w:rFonts w:ascii="Lato" w:hAnsi="Lato" w:cs="Arial"/>
          <w:sz w:val="22"/>
          <w:szCs w:val="22"/>
        </w:rPr>
        <w:t xml:space="preserve"> oświadcza</w:t>
      </w:r>
      <w:r w:rsidR="00B72C24" w:rsidRPr="00CC3981">
        <w:rPr>
          <w:rFonts w:ascii="Lato" w:hAnsi="Lato" w:cs="Arial"/>
          <w:sz w:val="22"/>
          <w:szCs w:val="22"/>
        </w:rPr>
        <w:t>, że</w:t>
      </w:r>
      <w:r w:rsidRPr="00CC3981">
        <w:rPr>
          <w:rFonts w:ascii="Lato" w:hAnsi="Lato" w:cs="Arial"/>
          <w:sz w:val="22"/>
          <w:szCs w:val="22"/>
        </w:rPr>
        <w:t xml:space="preserve">, nie korzysta i nie będzie korzystał w przyszłości ze wsparcia na ten sam zakres przedmiotowy </w:t>
      </w:r>
      <w:r w:rsidR="001077E8" w:rsidRPr="00CC3981">
        <w:rPr>
          <w:rFonts w:ascii="Lato" w:hAnsi="Lato" w:cs="Arial"/>
          <w:sz w:val="22"/>
          <w:szCs w:val="22"/>
        </w:rPr>
        <w:t>P</w:t>
      </w:r>
      <w:r w:rsidRPr="00CC3981">
        <w:rPr>
          <w:rFonts w:ascii="Lato" w:hAnsi="Lato" w:cs="Arial"/>
          <w:sz w:val="22"/>
          <w:szCs w:val="22"/>
        </w:rPr>
        <w:t>rzedsięwz</w:t>
      </w:r>
      <w:r w:rsidR="000E3B1D" w:rsidRPr="00CC3981">
        <w:rPr>
          <w:rFonts w:ascii="Lato" w:hAnsi="Lato" w:cs="Arial"/>
          <w:sz w:val="22"/>
          <w:szCs w:val="22"/>
        </w:rPr>
        <w:t>ięcia</w:t>
      </w:r>
      <w:r w:rsidR="001744B2">
        <w:rPr>
          <w:rStyle w:val="Odwoanieprzypisudolnego"/>
          <w:rFonts w:ascii="Lato" w:hAnsi="Lato"/>
          <w:sz w:val="22"/>
          <w:szCs w:val="22"/>
        </w:rPr>
        <w:footnoteReference w:id="5"/>
      </w:r>
      <w:r w:rsidRPr="00CC3981">
        <w:rPr>
          <w:rFonts w:ascii="Lato" w:hAnsi="Lato" w:cs="Arial"/>
          <w:sz w:val="22"/>
          <w:szCs w:val="22"/>
        </w:rPr>
        <w:t>:</w:t>
      </w:r>
    </w:p>
    <w:p w14:paraId="42D32B05" w14:textId="38CA1D71" w:rsidR="00D37D1D" w:rsidRPr="00CC3981" w:rsidRDefault="00D37D1D" w:rsidP="00A4148F">
      <w:pPr>
        <w:pStyle w:val="Akapitzlist"/>
        <w:numPr>
          <w:ilvl w:val="1"/>
          <w:numId w:val="95"/>
        </w:numPr>
        <w:spacing w:before="120" w:after="120" w:line="276" w:lineRule="auto"/>
        <w:jc w:val="both"/>
        <w:rPr>
          <w:rFonts w:ascii="Lato" w:hAnsi="Lato" w:cs="Arial"/>
          <w:sz w:val="22"/>
          <w:szCs w:val="22"/>
        </w:rPr>
      </w:pPr>
      <w:r w:rsidRPr="00CC3981">
        <w:rPr>
          <w:rFonts w:ascii="Lato" w:hAnsi="Lato" w:cs="Arial"/>
          <w:sz w:val="22"/>
          <w:szCs w:val="22"/>
        </w:rPr>
        <w:t>z innych źródeł UE</w:t>
      </w:r>
      <w:r w:rsidR="001077E8" w:rsidRPr="00CC3981">
        <w:rPr>
          <w:rFonts w:ascii="Lato" w:hAnsi="Lato" w:cs="Arial"/>
          <w:sz w:val="22"/>
          <w:szCs w:val="22"/>
        </w:rPr>
        <w:t>,</w:t>
      </w:r>
    </w:p>
    <w:p w14:paraId="6005C524" w14:textId="0340BA66" w:rsidR="00D37D1D" w:rsidRPr="00CC3981" w:rsidRDefault="00D37D1D" w:rsidP="00A4148F">
      <w:pPr>
        <w:pStyle w:val="Akapitzlist"/>
        <w:numPr>
          <w:ilvl w:val="1"/>
          <w:numId w:val="95"/>
        </w:numPr>
        <w:spacing w:before="120" w:after="120" w:line="276" w:lineRule="auto"/>
        <w:jc w:val="both"/>
        <w:rPr>
          <w:rFonts w:ascii="Lato" w:hAnsi="Lato" w:cs="Arial"/>
          <w:sz w:val="22"/>
          <w:szCs w:val="22"/>
        </w:rPr>
      </w:pPr>
      <w:r w:rsidRPr="00CC3981">
        <w:rPr>
          <w:rFonts w:ascii="Lato" w:hAnsi="Lato" w:cs="Arial"/>
          <w:sz w:val="22"/>
          <w:szCs w:val="22"/>
        </w:rPr>
        <w:t>ze środków budżetu państwa</w:t>
      </w:r>
      <w:r w:rsidR="00A145FF" w:rsidRPr="00CC3981">
        <w:rPr>
          <w:rFonts w:ascii="Lato" w:hAnsi="Lato" w:cs="Arial"/>
          <w:sz w:val="22"/>
          <w:szCs w:val="22"/>
        </w:rPr>
        <w:t xml:space="preserve"> </w:t>
      </w:r>
      <w:r w:rsidR="00291533">
        <w:rPr>
          <w:rFonts w:ascii="Lato" w:hAnsi="Lato" w:cs="Arial"/>
          <w:sz w:val="22"/>
          <w:szCs w:val="22"/>
        </w:rPr>
        <w:t xml:space="preserve">(z wyłączeniem subwencji) </w:t>
      </w:r>
      <w:r w:rsidR="00075B73" w:rsidRPr="001B046A">
        <w:rPr>
          <w:rFonts w:ascii="Lato" w:hAnsi="Lato"/>
          <w:sz w:val="22"/>
          <w:szCs w:val="22"/>
        </w:rPr>
        <w:t xml:space="preserve">oraz państwowych funduszy celowych i skarbowych papierów </w:t>
      </w:r>
      <w:r w:rsidR="00075B73" w:rsidRPr="00291533">
        <w:rPr>
          <w:rFonts w:ascii="Lato" w:hAnsi="Lato"/>
          <w:sz w:val="22"/>
          <w:szCs w:val="22"/>
        </w:rPr>
        <w:t>wartościowych</w:t>
      </w:r>
      <w:r w:rsidRPr="00291533">
        <w:rPr>
          <w:rFonts w:ascii="Lato" w:hAnsi="Lato" w:cs="Arial"/>
          <w:sz w:val="22"/>
          <w:szCs w:val="22"/>
        </w:rPr>
        <w:t>.</w:t>
      </w:r>
    </w:p>
    <w:p w14:paraId="409DC00A" w14:textId="159BC529" w:rsidR="00D37D1D" w:rsidRPr="0091109C" w:rsidRDefault="00D37D1D" w:rsidP="00A4148F">
      <w:pPr>
        <w:pStyle w:val="Tekstpodstawowy2"/>
        <w:numPr>
          <w:ilvl w:val="0"/>
          <w:numId w:val="95"/>
        </w:numPr>
        <w:suppressAutoHyphens w:val="0"/>
        <w:spacing w:before="120" w:after="120" w:line="276" w:lineRule="auto"/>
        <w:rPr>
          <w:rFonts w:ascii="Lato" w:hAnsi="Lato" w:cs="Arial"/>
          <w:sz w:val="22"/>
          <w:szCs w:val="22"/>
        </w:rPr>
      </w:pPr>
      <w:r w:rsidRPr="0091109C">
        <w:rPr>
          <w:rFonts w:ascii="Lato" w:hAnsi="Lato" w:cstheme="minorHAnsi"/>
          <w:color w:val="auto"/>
          <w:sz w:val="22"/>
          <w:szCs w:val="22"/>
        </w:rPr>
        <w:t>Wydatki</w:t>
      </w:r>
      <w:r w:rsidRPr="0091109C">
        <w:rPr>
          <w:rFonts w:ascii="Lato" w:hAnsi="Lato" w:cs="Arial"/>
          <w:color w:val="auto"/>
          <w:sz w:val="22"/>
          <w:szCs w:val="22"/>
        </w:rPr>
        <w:t xml:space="preserve"> </w:t>
      </w:r>
      <w:r w:rsidR="003F043D" w:rsidRPr="0091109C">
        <w:rPr>
          <w:rFonts w:ascii="Lato" w:hAnsi="Lato" w:cs="Arial"/>
          <w:color w:val="auto"/>
          <w:sz w:val="22"/>
          <w:szCs w:val="22"/>
        </w:rPr>
        <w:t xml:space="preserve">już </w:t>
      </w:r>
      <w:r w:rsidRPr="0091109C">
        <w:rPr>
          <w:rFonts w:ascii="Lato" w:hAnsi="Lato" w:cs="Arial"/>
          <w:color w:val="auto"/>
          <w:sz w:val="22"/>
          <w:szCs w:val="22"/>
        </w:rPr>
        <w:t xml:space="preserve">poniesione przez OOW i </w:t>
      </w:r>
      <w:r w:rsidR="003F043D" w:rsidRPr="0091109C">
        <w:rPr>
          <w:rFonts w:ascii="Lato" w:hAnsi="Lato" w:cs="Arial"/>
          <w:color w:val="auto"/>
          <w:sz w:val="22"/>
          <w:szCs w:val="22"/>
        </w:rPr>
        <w:t>podlegające refundacji nie mogą by</w:t>
      </w:r>
      <w:r w:rsidR="00E60151" w:rsidRPr="0091109C">
        <w:rPr>
          <w:rFonts w:ascii="Lato" w:hAnsi="Lato" w:cs="Arial"/>
          <w:color w:val="auto"/>
          <w:sz w:val="22"/>
          <w:szCs w:val="22"/>
        </w:rPr>
        <w:t>ć</w:t>
      </w:r>
      <w:r w:rsidR="003F043D" w:rsidRPr="0091109C">
        <w:rPr>
          <w:rFonts w:ascii="Lato" w:hAnsi="Lato" w:cs="Arial"/>
          <w:color w:val="auto"/>
          <w:sz w:val="22"/>
          <w:szCs w:val="22"/>
        </w:rPr>
        <w:t xml:space="preserve"> </w:t>
      </w:r>
      <w:r w:rsidR="003F043D" w:rsidRPr="0091109C">
        <w:rPr>
          <w:rFonts w:ascii="Lato" w:hAnsi="Lato" w:cs="Arial"/>
          <w:sz w:val="22"/>
          <w:szCs w:val="22"/>
        </w:rPr>
        <w:t>finansow</w:t>
      </w:r>
      <w:r w:rsidR="00375966">
        <w:rPr>
          <w:rFonts w:ascii="Lato" w:hAnsi="Lato" w:cs="Arial"/>
          <w:sz w:val="22"/>
          <w:szCs w:val="22"/>
        </w:rPr>
        <w:t>ane z środków</w:t>
      </w:r>
      <w:r w:rsidR="003F043D" w:rsidRPr="0091109C">
        <w:rPr>
          <w:rFonts w:ascii="Lato" w:hAnsi="Lato" w:cs="Arial"/>
          <w:sz w:val="22"/>
          <w:szCs w:val="22"/>
        </w:rPr>
        <w:t>, o których mowa w</w:t>
      </w:r>
      <w:r w:rsidR="001F2474" w:rsidRPr="0091109C">
        <w:rPr>
          <w:rFonts w:ascii="Lato" w:hAnsi="Lato" w:cs="Arial"/>
          <w:sz w:val="22"/>
          <w:szCs w:val="22"/>
        </w:rPr>
        <w:t xml:space="preserve"> ust. </w:t>
      </w:r>
      <w:r w:rsidR="00DF5C4E">
        <w:rPr>
          <w:rFonts w:ascii="Lato" w:hAnsi="Lato" w:cs="Arial"/>
          <w:sz w:val="22"/>
          <w:szCs w:val="22"/>
        </w:rPr>
        <w:t>7</w:t>
      </w:r>
      <w:r w:rsidR="00CC3981" w:rsidRPr="0091109C">
        <w:rPr>
          <w:rFonts w:ascii="Lato" w:hAnsi="Lato" w:cs="Arial"/>
          <w:sz w:val="22"/>
          <w:szCs w:val="22"/>
        </w:rPr>
        <w:t xml:space="preserve"> </w:t>
      </w:r>
      <w:r w:rsidR="004471BC">
        <w:rPr>
          <w:rFonts w:ascii="Lato" w:hAnsi="Lato" w:cs="Arial"/>
          <w:sz w:val="22"/>
          <w:szCs w:val="22"/>
        </w:rPr>
        <w:t>lit.</w:t>
      </w:r>
      <w:r w:rsidR="00CC3981" w:rsidRPr="0091109C">
        <w:rPr>
          <w:rFonts w:ascii="Lato" w:hAnsi="Lato" w:cs="Arial"/>
          <w:sz w:val="22"/>
          <w:szCs w:val="22"/>
        </w:rPr>
        <w:t xml:space="preserve"> a</w:t>
      </w:r>
      <w:r w:rsidR="00DC590D">
        <w:rPr>
          <w:rFonts w:ascii="Lato" w:hAnsi="Lato" w:cs="Arial"/>
          <w:sz w:val="22"/>
          <w:szCs w:val="22"/>
        </w:rPr>
        <w:t xml:space="preserve"> </w:t>
      </w:r>
      <w:r w:rsidR="00CC3981" w:rsidRPr="0091109C">
        <w:rPr>
          <w:rFonts w:ascii="Lato" w:hAnsi="Lato" w:cs="Arial"/>
          <w:sz w:val="22"/>
          <w:szCs w:val="22"/>
        </w:rPr>
        <w:t>oraz</w:t>
      </w:r>
      <w:r w:rsidR="004471BC">
        <w:rPr>
          <w:rFonts w:ascii="Lato" w:hAnsi="Lato" w:cs="Arial"/>
          <w:sz w:val="22"/>
          <w:szCs w:val="22"/>
        </w:rPr>
        <w:t xml:space="preserve"> lit.</w:t>
      </w:r>
      <w:r w:rsidR="00CC3981" w:rsidRPr="0091109C">
        <w:rPr>
          <w:rFonts w:ascii="Lato" w:hAnsi="Lato" w:cs="Arial"/>
          <w:sz w:val="22"/>
          <w:szCs w:val="22"/>
        </w:rPr>
        <w:t xml:space="preserve"> b</w:t>
      </w:r>
      <w:r w:rsidR="001077E8" w:rsidRPr="0091109C">
        <w:rPr>
          <w:rFonts w:ascii="Lato" w:hAnsi="Lato" w:cs="Arial"/>
          <w:sz w:val="22"/>
          <w:szCs w:val="22"/>
        </w:rPr>
        <w:t>.</w:t>
      </w:r>
      <w:r w:rsidR="00751F4C" w:rsidRPr="0091109C">
        <w:rPr>
          <w:rFonts w:ascii="Lato" w:hAnsi="Lato" w:cs="Arial"/>
          <w:sz w:val="22"/>
          <w:szCs w:val="22"/>
        </w:rPr>
        <w:t xml:space="preserve"> </w:t>
      </w:r>
      <w:r w:rsidR="003F043D" w:rsidRPr="0091109C">
        <w:rPr>
          <w:rFonts w:ascii="Lato" w:hAnsi="Lato" w:cs="Arial"/>
          <w:sz w:val="22"/>
          <w:szCs w:val="22"/>
        </w:rPr>
        <w:t>Refundacji mogą podlegać wydatki poniesione ze środków własnych</w:t>
      </w:r>
      <w:r w:rsidR="007142BD">
        <w:rPr>
          <w:rFonts w:ascii="Lato" w:hAnsi="Lato" w:cs="Arial"/>
          <w:sz w:val="22"/>
          <w:szCs w:val="22"/>
        </w:rPr>
        <w:t xml:space="preserve"> </w:t>
      </w:r>
      <w:r w:rsidR="0036655D" w:rsidRPr="0091109C">
        <w:rPr>
          <w:rFonts w:ascii="Lato" w:hAnsi="Lato" w:cs="Arial"/>
          <w:sz w:val="22"/>
          <w:szCs w:val="22"/>
        </w:rPr>
        <w:t>OOW</w:t>
      </w:r>
      <w:r w:rsidR="003F043D" w:rsidRPr="0091109C">
        <w:rPr>
          <w:rFonts w:ascii="Lato" w:hAnsi="Lato" w:cs="Arial"/>
          <w:sz w:val="22"/>
          <w:szCs w:val="22"/>
        </w:rPr>
        <w:t xml:space="preserve"> (</w:t>
      </w:r>
      <w:r w:rsidR="005F7762" w:rsidRPr="0091109C">
        <w:rPr>
          <w:rFonts w:ascii="Lato" w:hAnsi="Lato" w:cs="Arial"/>
          <w:sz w:val="22"/>
          <w:szCs w:val="22"/>
        </w:rPr>
        <w:t>kredyt, subwencja</w:t>
      </w:r>
      <w:r w:rsidR="00291533">
        <w:rPr>
          <w:rStyle w:val="Odwoanieprzypisudolnego"/>
          <w:rFonts w:ascii="Lato" w:hAnsi="Lato"/>
          <w:sz w:val="22"/>
          <w:szCs w:val="22"/>
        </w:rPr>
        <w:footnoteReference w:id="6"/>
      </w:r>
      <w:r w:rsidR="00291533">
        <w:rPr>
          <w:rFonts w:ascii="Lato" w:hAnsi="Lato" w:cs="Arial"/>
          <w:sz w:val="22"/>
          <w:szCs w:val="22"/>
        </w:rPr>
        <w:t>,</w:t>
      </w:r>
      <w:r w:rsidR="005F7762" w:rsidRPr="0091109C">
        <w:rPr>
          <w:rFonts w:ascii="Lato" w:hAnsi="Lato" w:cs="Arial"/>
          <w:sz w:val="22"/>
          <w:szCs w:val="22"/>
        </w:rPr>
        <w:t xml:space="preserve"> inne środki </w:t>
      </w:r>
      <w:r w:rsidR="0036655D" w:rsidRPr="0091109C">
        <w:rPr>
          <w:rFonts w:ascii="Lato" w:hAnsi="Lato" w:cs="Arial"/>
          <w:sz w:val="22"/>
          <w:szCs w:val="22"/>
        </w:rPr>
        <w:t>OOW</w:t>
      </w:r>
      <w:r w:rsidR="005F7762" w:rsidRPr="0091109C">
        <w:rPr>
          <w:rFonts w:ascii="Lato" w:hAnsi="Lato" w:cs="Arial"/>
          <w:sz w:val="22"/>
          <w:szCs w:val="22"/>
        </w:rPr>
        <w:t>).</w:t>
      </w:r>
    </w:p>
    <w:bookmarkEnd w:id="12"/>
    <w:p w14:paraId="6861623D" w14:textId="77777777" w:rsidR="00911BB9" w:rsidRDefault="00911BB9" w:rsidP="005628C8">
      <w:pPr>
        <w:pStyle w:val="Tekstpodstawowy2"/>
        <w:suppressAutoHyphens w:val="0"/>
        <w:spacing w:before="120" w:after="120" w:line="276" w:lineRule="auto"/>
        <w:ind w:left="66"/>
        <w:rPr>
          <w:rFonts w:ascii="Lato" w:hAnsi="Lato" w:cs="Arial"/>
          <w:sz w:val="22"/>
          <w:szCs w:val="22"/>
          <w:lang w:eastAsia="pl-PL"/>
        </w:rPr>
      </w:pPr>
    </w:p>
    <w:p w14:paraId="1CD657C1" w14:textId="77777777" w:rsidR="00410C81" w:rsidRDefault="00410C81" w:rsidP="005628C8">
      <w:pPr>
        <w:pStyle w:val="Tekstpodstawowy2"/>
        <w:suppressAutoHyphens w:val="0"/>
        <w:spacing w:before="120" w:after="120" w:line="276" w:lineRule="auto"/>
        <w:ind w:left="66"/>
        <w:rPr>
          <w:rFonts w:ascii="Lato" w:hAnsi="Lato" w:cs="Arial"/>
          <w:sz w:val="22"/>
          <w:szCs w:val="22"/>
          <w:lang w:eastAsia="pl-PL"/>
        </w:rPr>
      </w:pPr>
    </w:p>
    <w:p w14:paraId="74332F93" w14:textId="77777777" w:rsidR="00410C81" w:rsidRPr="00691611" w:rsidRDefault="00410C81"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lastRenderedPageBreak/>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1216ED47" w14:textId="1F7F867A" w:rsidR="00291533" w:rsidRPr="006C346D" w:rsidRDefault="00E40A30" w:rsidP="006C346D">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652F3DF5"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Zmiana Rachunku Bankowego OOW</w:t>
      </w:r>
      <w:r w:rsidR="007C6DF9">
        <w:rPr>
          <w:rFonts w:ascii="Lato" w:hAnsi="Lato" w:cs="Arial"/>
          <w:color w:val="000000"/>
          <w:sz w:val="22"/>
          <w:szCs w:val="22"/>
        </w:rPr>
        <w:t xml:space="preserve">, o którym mowa w </w:t>
      </w:r>
      <w:r w:rsidR="007C6DF9" w:rsidRPr="004E1346">
        <w:rPr>
          <w:rFonts w:ascii="Lato" w:hAnsi="Lato" w:cs="Arial"/>
          <w:color w:val="000000"/>
          <w:sz w:val="22"/>
          <w:szCs w:val="22"/>
        </w:rPr>
        <w:t>§</w:t>
      </w:r>
      <w:r w:rsidR="007C6DF9">
        <w:rPr>
          <w:rFonts w:ascii="Lato" w:hAnsi="Lato" w:cs="Arial"/>
          <w:color w:val="000000"/>
          <w:sz w:val="22"/>
          <w:szCs w:val="22"/>
        </w:rPr>
        <w:t xml:space="preserve"> </w:t>
      </w:r>
      <w:r w:rsidR="000E211E">
        <w:rPr>
          <w:rFonts w:ascii="Lato" w:hAnsi="Lato" w:cs="Arial"/>
          <w:color w:val="000000"/>
          <w:sz w:val="22"/>
          <w:szCs w:val="22"/>
        </w:rPr>
        <w:t>1</w:t>
      </w:r>
      <w:r w:rsidR="007C6DF9">
        <w:rPr>
          <w:rFonts w:ascii="Lato" w:hAnsi="Lato" w:cs="Arial"/>
          <w:color w:val="000000"/>
          <w:sz w:val="22"/>
          <w:szCs w:val="22"/>
        </w:rPr>
        <w:t xml:space="preserve"> ust. </w:t>
      </w:r>
      <w:r w:rsidR="000E211E">
        <w:rPr>
          <w:rFonts w:ascii="Lato" w:hAnsi="Lato" w:cs="Arial"/>
          <w:color w:val="000000"/>
          <w:sz w:val="22"/>
          <w:szCs w:val="22"/>
        </w:rPr>
        <w:t>2</w:t>
      </w:r>
      <w:r w:rsidR="006E2D9C">
        <w:rPr>
          <w:rFonts w:ascii="Lato" w:hAnsi="Lato" w:cs="Arial"/>
          <w:color w:val="000000"/>
          <w:sz w:val="22"/>
          <w:szCs w:val="22"/>
        </w:rPr>
        <w:t>2</w:t>
      </w:r>
      <w:r w:rsidRPr="00891CCA">
        <w:rPr>
          <w:rFonts w:ascii="Lato" w:hAnsi="Lato" w:cs="Arial"/>
          <w:color w:val="000000"/>
          <w:sz w:val="22"/>
          <w:szCs w:val="22"/>
        </w:rPr>
        <w:t xml:space="preserve">.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5709A673"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rojektu</w:t>
      </w:r>
      <w:r w:rsidR="004D1431">
        <w:rPr>
          <w:rStyle w:val="Odwoanieprzypisudolnego"/>
          <w:rFonts w:ascii="Lato" w:hAnsi="Lato"/>
          <w:color w:val="000000"/>
          <w:sz w:val="22"/>
          <w:szCs w:val="22"/>
        </w:rPr>
        <w:footnoteReference w:id="7"/>
      </w:r>
      <w:r w:rsidRPr="00D30F62">
        <w:rPr>
          <w:rFonts w:ascii="Lato" w:hAnsi="Lato" w:cs="Arial"/>
          <w:color w:val="000000"/>
          <w:sz w:val="22"/>
          <w:szCs w:val="22"/>
        </w:rPr>
        <w:t xml:space="preserve">,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 xml:space="preserve">rojektami oraz kategoriami kosztów, </w:t>
      </w:r>
      <w:r w:rsidR="00CC269B">
        <w:rPr>
          <w:rFonts w:ascii="Lato" w:hAnsi="Lato" w:cs="Arial"/>
          <w:color w:val="000000"/>
          <w:sz w:val="22"/>
          <w:szCs w:val="22"/>
        </w:rPr>
        <w:t>polegające na</w:t>
      </w:r>
      <w:r w:rsidRPr="00D30F62">
        <w:rPr>
          <w:rFonts w:ascii="Lato" w:hAnsi="Lato" w:cs="Arial"/>
          <w:color w:val="000000"/>
          <w:sz w:val="22"/>
          <w:szCs w:val="22"/>
        </w:rPr>
        <w:t>:</w:t>
      </w:r>
    </w:p>
    <w:p w14:paraId="10330804" w14:textId="7601E59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5D3177">
        <w:rPr>
          <w:rStyle w:val="cf01"/>
          <w:rFonts w:ascii="Lato" w:hAnsi="Lato"/>
          <w:sz w:val="22"/>
          <w:szCs w:val="22"/>
        </w:rPr>
        <w:t>,</w:t>
      </w:r>
    </w:p>
    <w:p w14:paraId="10C744D1" w14:textId="2033C5C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005D3177">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2D76C22E" w14:textId="1ED1C812" w:rsidR="006A3F2C" w:rsidRPr="00B64AF4" w:rsidRDefault="006C346D" w:rsidP="002870A7">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3</w:t>
      </w:r>
      <w:r w:rsidR="003A7C47">
        <w:rPr>
          <w:rFonts w:ascii="Lato" w:hAnsi="Lato" w:cs="Arial"/>
          <w:color w:val="000000"/>
          <w:sz w:val="22"/>
          <w:szCs w:val="22"/>
        </w:rPr>
        <w:t xml:space="preserve">a. </w:t>
      </w:r>
      <w:r w:rsidR="00520AC1"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00520AC1"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00520AC1"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przesyłan</w:t>
      </w:r>
      <w:r w:rsidR="008B5BF9">
        <w:rPr>
          <w:rFonts w:ascii="Lato" w:hAnsi="Lato" w:cs="Arial"/>
          <w:color w:val="000000"/>
          <w:sz w:val="22"/>
          <w:szCs w:val="22"/>
        </w:rPr>
        <w:t>e</w:t>
      </w:r>
      <w:r w:rsidR="00B64AF4" w:rsidRPr="00B64AF4">
        <w:rPr>
          <w:rFonts w:ascii="Lato" w:hAnsi="Lato" w:cs="Arial"/>
          <w:color w:val="000000"/>
          <w:sz w:val="22"/>
          <w:szCs w:val="22"/>
        </w:rPr>
        <w:t xml:space="preserve"> poprzez system CST2021 do IOI </w:t>
      </w:r>
      <w:r w:rsidR="00520AC1" w:rsidRPr="00B64AF4">
        <w:rPr>
          <w:rFonts w:ascii="Lato" w:hAnsi="Lato" w:cs="Arial"/>
          <w:color w:val="000000"/>
          <w:sz w:val="22"/>
          <w:szCs w:val="22"/>
        </w:rPr>
        <w:t xml:space="preserve">przez IOI w </w:t>
      </w:r>
      <w:r w:rsidR="00520AC1" w:rsidRPr="00B64AF4">
        <w:rPr>
          <w:rFonts w:ascii="Lato" w:hAnsi="Lato" w:cs="Arial"/>
          <w:color w:val="000000"/>
          <w:sz w:val="22"/>
          <w:szCs w:val="22"/>
        </w:rPr>
        <w:lastRenderedPageBreak/>
        <w:t>terminie do 14 dni od wystąpienia przyczyny zmiany</w:t>
      </w:r>
      <w:r w:rsidR="001643A7" w:rsidRPr="00B64AF4">
        <w:rPr>
          <w:rFonts w:ascii="Lato" w:hAnsi="Lato" w:cs="Arial"/>
          <w:color w:val="000000"/>
          <w:sz w:val="22"/>
          <w:szCs w:val="22"/>
        </w:rPr>
        <w:t xml:space="preserve"> wraz z uzasadnieniem dokonanej zmiany</w:t>
      </w:r>
      <w:r w:rsidR="00520AC1"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00520AC1" w:rsidRPr="00B64AF4">
        <w:rPr>
          <w:rFonts w:ascii="Lato" w:hAnsi="Lato" w:cs="Arial"/>
          <w:color w:val="000000"/>
          <w:sz w:val="22"/>
          <w:szCs w:val="22"/>
        </w:rPr>
        <w:t xml:space="preserve"> zawartych w § 8 ust. 1</w:t>
      </w:r>
      <w:r w:rsidR="0041765E">
        <w:rPr>
          <w:rFonts w:ascii="Lato" w:hAnsi="Lato" w:cs="Arial"/>
          <w:color w:val="000000"/>
          <w:sz w:val="22"/>
          <w:szCs w:val="22"/>
        </w:rPr>
        <w:t>4</w:t>
      </w:r>
      <w:r w:rsidR="001643A7" w:rsidRPr="00B64AF4">
        <w:rPr>
          <w:rFonts w:ascii="Lato" w:hAnsi="Lato" w:cs="Arial"/>
          <w:color w:val="000000"/>
          <w:sz w:val="22"/>
          <w:szCs w:val="22"/>
        </w:rPr>
        <w:t>.</w:t>
      </w:r>
    </w:p>
    <w:p w14:paraId="7DDB9DD9" w14:textId="7D36979D"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5D3177">
        <w:rPr>
          <w:rFonts w:ascii="Lato" w:hAnsi="Lato" w:cs="Arial"/>
          <w:b/>
          <w:bCs/>
          <w:sz w:val="22"/>
          <w:szCs w:val="22"/>
        </w:rPr>
        <w:t>:</w:t>
      </w:r>
      <w:r w:rsidR="00891CCA" w:rsidRPr="006A3F2C">
        <w:rPr>
          <w:rFonts w:ascii="Lato" w:hAnsi="Lato" w:cs="Arial"/>
          <w:sz w:val="22"/>
          <w:szCs w:val="22"/>
        </w:rPr>
        <w:t xml:space="preserve"> </w:t>
      </w:r>
    </w:p>
    <w:p w14:paraId="7BCA85A2" w14:textId="4981EE10"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41765E">
        <w:rPr>
          <w:rFonts w:ascii="Lato" w:hAnsi="Lato" w:cs="Arial"/>
          <w:color w:val="000000"/>
          <w:sz w:val="22"/>
          <w:szCs w:val="22"/>
        </w:rPr>
        <w:t xml:space="preserve">i dokonywania wydatków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która nie powoduje wydłużenia okresu realizacji Przedsięwzięcia</w:t>
      </w:r>
      <w:r w:rsidR="00E20C6B">
        <w:rPr>
          <w:rFonts w:ascii="Lato" w:hAnsi="Lato" w:cs="Arial"/>
          <w:color w:val="000000"/>
          <w:sz w:val="22"/>
          <w:szCs w:val="22"/>
        </w:rPr>
        <w:t>;</w:t>
      </w:r>
      <w:r w:rsidRPr="00855270">
        <w:rPr>
          <w:rFonts w:ascii="Lato" w:hAnsi="Lato" w:cs="Arial"/>
          <w:color w:val="000000"/>
          <w:sz w:val="22"/>
          <w:szCs w:val="22"/>
        </w:rPr>
        <w:t xml:space="preserve"> </w:t>
      </w:r>
    </w:p>
    <w:p w14:paraId="48EFACAA" w14:textId="11D69EF5" w:rsidR="00FA6695"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w:t>
      </w:r>
      <w:r w:rsidR="0041765E">
        <w:rPr>
          <w:rFonts w:ascii="Lato" w:hAnsi="Lato" w:cs="Arial"/>
          <w:color w:val="000000"/>
          <w:sz w:val="22"/>
          <w:szCs w:val="22"/>
        </w:rPr>
        <w:t xml:space="preserve"> i dokonywania wydatków</w:t>
      </w:r>
      <w:r w:rsidRPr="00855270">
        <w:rPr>
          <w:rFonts w:ascii="Lato" w:hAnsi="Lato" w:cs="Arial"/>
          <w:color w:val="000000"/>
          <w:sz w:val="22"/>
          <w:szCs w:val="22"/>
        </w:rPr>
        <w:t>,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w:t>
      </w:r>
      <w:r w:rsidR="0041765E">
        <w:rPr>
          <w:rFonts w:ascii="Lato" w:hAnsi="Lato" w:cs="Arial"/>
          <w:color w:val="000000"/>
          <w:sz w:val="22"/>
          <w:szCs w:val="22"/>
        </w:rPr>
        <w:t>4</w:t>
      </w:r>
      <w:r w:rsidRPr="00855270">
        <w:rPr>
          <w:rFonts w:ascii="Lato" w:hAnsi="Lato" w:cs="Arial"/>
          <w:color w:val="000000"/>
          <w:sz w:val="22"/>
          <w:szCs w:val="22"/>
        </w:rPr>
        <w:t>.</w:t>
      </w:r>
    </w:p>
    <w:p w14:paraId="25AA068C" w14:textId="6B1994D4" w:rsidR="0088533B"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a. </w:t>
      </w:r>
      <w:r w:rsidR="00CC269B" w:rsidRPr="00CC269B">
        <w:rPr>
          <w:rFonts w:ascii="Lato" w:hAnsi="Lato" w:cs="Arial"/>
          <w:color w:val="000000"/>
          <w:sz w:val="22"/>
          <w:szCs w:val="22"/>
        </w:rPr>
        <w:t xml:space="preserve">Wniosek o zmianę i stanowisko w sprawie zgody IOI sporządzane są w postaci elektronicznej opatrzonej kwalifikowalnym podpisem elektronicznym. Zmiana powinna być przez OOW uzasadniona. </w:t>
      </w:r>
    </w:p>
    <w:p w14:paraId="33881121" w14:textId="13E397C3" w:rsidR="00CC269B" w:rsidRPr="00855270"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b. </w:t>
      </w:r>
      <w:r w:rsidR="00CC269B" w:rsidRPr="00CC269B">
        <w:rPr>
          <w:rFonts w:ascii="Lato" w:hAnsi="Lato" w:cs="Arial"/>
          <w:color w:val="000000"/>
          <w:sz w:val="22"/>
          <w:szCs w:val="22"/>
        </w:rPr>
        <w:t>IOI ustosunkowuje się do zmian zaproponowanych przez OOW w terminie 14 dni, uzasadniając swoje stanowisko w razie odmowy ich uwzględnienia</w:t>
      </w:r>
      <w:r w:rsidR="00CC269B">
        <w:rPr>
          <w:rFonts w:ascii="Lato" w:hAnsi="Lato" w:cs="Arial"/>
          <w:color w:val="000000"/>
          <w:sz w:val="22"/>
          <w:szCs w:val="22"/>
        </w:rPr>
        <w:t>.</w:t>
      </w:r>
    </w:p>
    <w:p w14:paraId="58489D00" w14:textId="30D5251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mowy</w:t>
      </w:r>
      <w:r w:rsidR="00855270">
        <w:rPr>
          <w:rFonts w:ascii="Lato" w:hAnsi="Lato" w:cs="Arial"/>
          <w:color w:val="000000"/>
          <w:sz w:val="22"/>
          <w:szCs w:val="22"/>
        </w:rPr>
        <w:t>:</w:t>
      </w:r>
    </w:p>
    <w:p w14:paraId="30C261F9" w14:textId="5849CCAD" w:rsidR="00B32B9E" w:rsidRPr="00585D1B" w:rsidRDefault="009E5B97"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w:t>
      </w:r>
      <w:r w:rsidR="0088533B">
        <w:rPr>
          <w:rFonts w:ascii="Lato" w:hAnsi="Lato" w:cs="Arial"/>
          <w:color w:val="000000"/>
          <w:sz w:val="22"/>
          <w:szCs w:val="22"/>
        </w:rPr>
        <w:t xml:space="preserve">wymaga zmiany wniosku; </w:t>
      </w:r>
    </w:p>
    <w:p w14:paraId="09CB395E" w14:textId="2FC99988" w:rsidR="00891CCA" w:rsidRDefault="009E5B97"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891CCA" w:rsidRPr="009A45B6">
        <w:rPr>
          <w:rFonts w:ascii="Lato" w:hAnsi="Lato" w:cs="Arial"/>
          <w:color w:val="000000"/>
          <w:sz w:val="22"/>
          <w:szCs w:val="22"/>
        </w:rPr>
        <w:t xml:space="preserve">miana zakresu rzeczowego Przedsięwzięcia </w:t>
      </w:r>
      <w:r w:rsidR="00F664DB" w:rsidRPr="009A45B6">
        <w:rPr>
          <w:rFonts w:ascii="Lato" w:hAnsi="Lato" w:cs="Arial"/>
          <w:color w:val="000000"/>
          <w:sz w:val="22"/>
          <w:szCs w:val="22"/>
        </w:rPr>
        <w:t xml:space="preserve"> określonego w dokumentacji </w:t>
      </w:r>
      <w:r w:rsidR="00891CCA"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16FADB42" w14:textId="6AA9C64A" w:rsidR="00CC269B" w:rsidRPr="00EE5C03" w:rsidRDefault="009E5B97" w:rsidP="00EE5C03">
      <w:pPr>
        <w:numPr>
          <w:ilvl w:val="1"/>
          <w:numId w:val="2"/>
        </w:numPr>
        <w:tabs>
          <w:tab w:val="clear" w:pos="3763"/>
        </w:tabs>
        <w:autoSpaceDE w:val="0"/>
        <w:autoSpaceDN w:val="0"/>
        <w:adjustRightInd w:val="0"/>
        <w:spacing w:after="120" w:line="276" w:lineRule="auto"/>
        <w:ind w:left="709"/>
        <w:jc w:val="both"/>
        <w:rPr>
          <w:rFonts w:ascii="Lato" w:hAnsi="Lato" w:cs="Arial"/>
          <w:sz w:val="22"/>
          <w:szCs w:val="22"/>
        </w:rPr>
      </w:pPr>
      <w:r>
        <w:rPr>
          <w:rStyle w:val="cf01"/>
          <w:rFonts w:ascii="Lato" w:hAnsi="Lato"/>
          <w:sz w:val="22"/>
          <w:szCs w:val="22"/>
        </w:rPr>
        <w:t>P</w:t>
      </w:r>
      <w:r w:rsidR="00CC269B" w:rsidRPr="006A3F2C">
        <w:rPr>
          <w:rStyle w:val="cf01"/>
          <w:rFonts w:ascii="Lato" w:hAnsi="Lato"/>
          <w:sz w:val="22"/>
          <w:szCs w:val="22"/>
        </w:rPr>
        <w:t xml:space="preserve">rzesunięcia kwot pomiędzy poszczególnymi latami w ramach danego </w:t>
      </w:r>
      <w:r w:rsidR="00CC269B">
        <w:rPr>
          <w:rStyle w:val="cf01"/>
          <w:rFonts w:ascii="Lato" w:hAnsi="Lato"/>
          <w:sz w:val="22"/>
          <w:szCs w:val="22"/>
        </w:rPr>
        <w:t>Projektu</w:t>
      </w:r>
      <w:r w:rsidR="00D5751D">
        <w:rPr>
          <w:rStyle w:val="cf01"/>
          <w:rFonts w:ascii="Lato" w:hAnsi="Lato"/>
          <w:sz w:val="22"/>
          <w:szCs w:val="22"/>
        </w:rPr>
        <w:t>;</w:t>
      </w:r>
    </w:p>
    <w:p w14:paraId="4DB8B139" w14:textId="1C7F55BE" w:rsidR="00024CA6" w:rsidRPr="005E53CE" w:rsidRDefault="009E5B97"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024CA6" w:rsidRPr="005E53CE">
        <w:rPr>
          <w:rFonts w:ascii="Lato" w:hAnsi="Lato" w:cs="Arial"/>
          <w:color w:val="000000"/>
          <w:sz w:val="22"/>
          <w:szCs w:val="22"/>
        </w:rPr>
        <w:t>miana całkowitego kosztu realizacji Przedsięwzięcia, maksymalnej kwoty kwalifikowalnej Przedsięwzięcia oraz maksymalnej kwoty wsparci</w:t>
      </w:r>
      <w:r w:rsidR="00D5751D">
        <w:rPr>
          <w:rFonts w:ascii="Lato" w:hAnsi="Lato" w:cs="Arial"/>
          <w:color w:val="000000"/>
          <w:sz w:val="22"/>
          <w:szCs w:val="22"/>
        </w:rPr>
        <w:t>a</w:t>
      </w:r>
      <w:r w:rsidR="00024CA6" w:rsidRPr="005E53CE">
        <w:rPr>
          <w:rFonts w:ascii="Lato" w:hAnsi="Lato" w:cs="Arial"/>
          <w:color w:val="000000"/>
          <w:sz w:val="22"/>
          <w:szCs w:val="22"/>
        </w:rPr>
        <w:t xml:space="preserve"> Przedsięwzięcia. Przy czym zmiana nie może dotyczyć zwiększenia </w:t>
      </w:r>
      <w:r w:rsidR="005E53CE">
        <w:rPr>
          <w:rFonts w:ascii="Lato" w:hAnsi="Lato" w:cs="Arial"/>
          <w:color w:val="000000"/>
          <w:sz w:val="22"/>
          <w:szCs w:val="22"/>
        </w:rPr>
        <w:t>maksymalnej kwoty wsparcia</w:t>
      </w:r>
      <w:r w:rsidR="00024CA6" w:rsidRPr="005E53CE">
        <w:rPr>
          <w:rFonts w:ascii="Lato" w:hAnsi="Lato" w:cs="Arial"/>
          <w:color w:val="000000"/>
          <w:sz w:val="22"/>
          <w:szCs w:val="22"/>
        </w:rPr>
        <w:t xml:space="preserve"> wskazanej w </w:t>
      </w:r>
      <w:r w:rsidR="00024CA6" w:rsidRPr="005E53CE">
        <w:rPr>
          <w:rFonts w:ascii="Lato" w:hAnsi="Lato" w:cs="Arial"/>
          <w:bCs/>
          <w:color w:val="000000"/>
          <w:sz w:val="22"/>
          <w:szCs w:val="22"/>
        </w:rPr>
        <w:t>§ 5</w:t>
      </w:r>
      <w:r w:rsidR="000F6E44">
        <w:rPr>
          <w:rFonts w:ascii="Lato" w:hAnsi="Lato" w:cs="Arial"/>
          <w:bCs/>
          <w:color w:val="000000"/>
          <w:sz w:val="22"/>
          <w:szCs w:val="22"/>
        </w:rPr>
        <w:t xml:space="preserve"> w ust.</w:t>
      </w:r>
      <w:r w:rsidR="00EA1A8C">
        <w:rPr>
          <w:rFonts w:ascii="Lato" w:hAnsi="Lato" w:cs="Arial"/>
          <w:bCs/>
          <w:color w:val="000000"/>
          <w:sz w:val="22"/>
          <w:szCs w:val="22"/>
        </w:rPr>
        <w:t xml:space="preserve"> </w:t>
      </w:r>
      <w:r w:rsidR="00903736">
        <w:rPr>
          <w:rFonts w:ascii="Lato" w:hAnsi="Lato" w:cs="Arial"/>
          <w:bCs/>
          <w:color w:val="000000"/>
          <w:sz w:val="22"/>
          <w:szCs w:val="22"/>
        </w:rPr>
        <w:t>1</w:t>
      </w:r>
      <w:r w:rsidR="001077E8">
        <w:rPr>
          <w:rFonts w:ascii="Lato" w:hAnsi="Lato" w:cs="Arial"/>
          <w:bCs/>
          <w:color w:val="000000"/>
          <w:sz w:val="22"/>
          <w:szCs w:val="22"/>
        </w:rPr>
        <w:t>;</w:t>
      </w:r>
    </w:p>
    <w:p w14:paraId="02AB07F0" w14:textId="4F65F45B" w:rsidR="00CC269B"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w:t>
      </w:r>
      <w:r w:rsidR="009E5B97">
        <w:rPr>
          <w:rFonts w:ascii="Lato" w:hAnsi="Lato" w:cs="Arial"/>
          <w:color w:val="000000"/>
          <w:sz w:val="22"/>
          <w:szCs w:val="22"/>
        </w:rPr>
        <w:t>Z</w:t>
      </w:r>
      <w:r>
        <w:rPr>
          <w:rFonts w:ascii="Lato" w:hAnsi="Lato" w:cs="Arial"/>
          <w:color w:val="000000"/>
          <w:sz w:val="22"/>
          <w:szCs w:val="22"/>
        </w:rPr>
        <w:t>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t>
      </w:r>
      <w:r w:rsidR="009B51AA" w:rsidRPr="00F5312E">
        <w:rPr>
          <w:rFonts w:ascii="Lato" w:hAnsi="Lato" w:cs="Arial"/>
          <w:b/>
          <w:bCs/>
          <w:color w:val="000000"/>
          <w:sz w:val="22"/>
          <w:szCs w:val="22"/>
        </w:rPr>
        <w:t xml:space="preserve">w załączniku </w:t>
      </w:r>
      <w:r w:rsidRPr="00F5312E">
        <w:rPr>
          <w:rFonts w:ascii="Lato" w:hAnsi="Lato" w:cs="Arial"/>
          <w:b/>
          <w:bCs/>
          <w:color w:val="000000"/>
          <w:sz w:val="22"/>
          <w:szCs w:val="22"/>
        </w:rPr>
        <w:t xml:space="preserve">nr </w:t>
      </w:r>
      <w:r w:rsidR="00E719BB" w:rsidRPr="00F5312E">
        <w:rPr>
          <w:rFonts w:ascii="Lato" w:hAnsi="Lato" w:cs="Arial"/>
          <w:b/>
          <w:bCs/>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p>
    <w:p w14:paraId="494F6BB2" w14:textId="155C1955"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w:t>
      </w:r>
      <w:r w:rsidR="00564807" w:rsidRPr="001862D8">
        <w:rPr>
          <w:rFonts w:ascii="Segoe UI" w:eastAsia="Times New Roman" w:hAnsi="Segoe UI" w:cs="Segoe UI"/>
          <w:sz w:val="18"/>
          <w:szCs w:val="18"/>
        </w:rPr>
        <w:t xml:space="preserve"> </w:t>
      </w:r>
      <w:r w:rsidR="00564807">
        <w:rPr>
          <w:rFonts w:ascii="Lato" w:hAnsi="Lato" w:cs="Arial"/>
          <w:color w:val="000000"/>
          <w:sz w:val="22"/>
          <w:szCs w:val="22"/>
        </w:rPr>
        <w:t>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Projektami (</w:t>
      </w:r>
      <w:r w:rsidR="00564807">
        <w:rPr>
          <w:rFonts w:ascii="Lato" w:hAnsi="Lato" w:cs="Arial"/>
          <w:color w:val="000000"/>
          <w:sz w:val="22"/>
          <w:szCs w:val="22"/>
        </w:rPr>
        <w:t>powyżej</w:t>
      </w:r>
      <w:r w:rsidR="00564807" w:rsidRPr="001862D8">
        <w:rPr>
          <w:rFonts w:ascii="Lato" w:hAnsi="Lato" w:cs="Arial"/>
          <w:color w:val="000000"/>
          <w:sz w:val="22"/>
          <w:szCs w:val="22"/>
        </w:rPr>
        <w:t xml:space="preserve"> 10% kwoty zadania, z którego dokonywane jest przesunięcie</w:t>
      </w:r>
      <w:r w:rsidR="00564807">
        <w:rPr>
          <w:rFonts w:ascii="Lato" w:hAnsi="Lato" w:cs="Arial"/>
          <w:color w:val="000000"/>
          <w:sz w:val="22"/>
          <w:szCs w:val="22"/>
        </w:rPr>
        <w:t>)</w:t>
      </w:r>
      <w:r w:rsidR="00F5312E">
        <w:rPr>
          <w:rFonts w:ascii="Lato" w:hAnsi="Lato" w:cs="Arial"/>
          <w:color w:val="000000"/>
          <w:sz w:val="22"/>
          <w:szCs w:val="22"/>
        </w:rPr>
        <w:t>;</w:t>
      </w:r>
    </w:p>
    <w:p w14:paraId="06E3741E" w14:textId="166B9FCA"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 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kategoriami kosztów w ramach Projektu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kwoty z kategorii, z której dokonywane jest przesunięcie, z wyłączeniem kosztów pośrednich</w:t>
      </w:r>
      <w:r w:rsidR="00564807">
        <w:rPr>
          <w:rFonts w:ascii="Lato" w:hAnsi="Lato" w:cs="Arial"/>
          <w:color w:val="000000"/>
          <w:sz w:val="22"/>
          <w:szCs w:val="22"/>
        </w:rPr>
        <w:t>);</w:t>
      </w:r>
      <w:r w:rsidR="00564807" w:rsidRPr="001862D8">
        <w:rPr>
          <w:rFonts w:ascii="Lato" w:hAnsi="Lato" w:cs="Arial"/>
          <w:color w:val="000000"/>
          <w:sz w:val="22"/>
          <w:szCs w:val="22"/>
        </w:rPr>
        <w:t xml:space="preserve"> </w:t>
      </w:r>
    </w:p>
    <w:p w14:paraId="5EEA5E51" w14:textId="701A8A6B" w:rsid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 xml:space="preserve">miany w zakresie </w:t>
      </w:r>
      <w:r w:rsidR="00564807" w:rsidRPr="001862D8">
        <w:rPr>
          <w:rFonts w:ascii="Lato" w:hAnsi="Lato" w:cs="Arial"/>
          <w:color w:val="000000"/>
          <w:sz w:val="22"/>
          <w:szCs w:val="22"/>
        </w:rPr>
        <w:t>przesunięcia kwot między kategoriami kosztów dla całego Przedsięwzięcia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wartości kwoty kategorii, z której dokonywane jest przesunięcie)</w:t>
      </w:r>
      <w:r w:rsidR="00564807">
        <w:rPr>
          <w:rFonts w:ascii="Lato" w:hAnsi="Lato" w:cs="Arial"/>
          <w:color w:val="000000"/>
          <w:sz w:val="22"/>
          <w:szCs w:val="22"/>
        </w:rPr>
        <w:t>;</w:t>
      </w:r>
    </w:p>
    <w:p w14:paraId="55A070B1" w14:textId="3EF30F37" w:rsidR="00564807" w:rsidRP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sidRPr="00926781">
        <w:rPr>
          <w:rFonts w:ascii="Lato" w:hAnsi="Lato" w:cs="Arial"/>
          <w:color w:val="000000"/>
          <w:sz w:val="22"/>
          <w:szCs w:val="22"/>
        </w:rPr>
        <w:t>miana Harmonogramu realizacji Przedsięwzięcia lub Harmonogramu płatności, w zakresie terminu realizacji poszczególnych Projektów, która powoduje wydłużeni</w:t>
      </w:r>
      <w:r w:rsidR="00564807">
        <w:rPr>
          <w:rFonts w:ascii="Lato" w:hAnsi="Lato" w:cs="Arial"/>
          <w:color w:val="000000"/>
          <w:sz w:val="22"/>
          <w:szCs w:val="22"/>
        </w:rPr>
        <w:t>e</w:t>
      </w:r>
      <w:r w:rsidR="00564807" w:rsidRPr="00926781">
        <w:rPr>
          <w:rFonts w:ascii="Lato" w:hAnsi="Lato" w:cs="Arial"/>
          <w:color w:val="000000"/>
          <w:sz w:val="22"/>
          <w:szCs w:val="22"/>
        </w:rPr>
        <w:t xml:space="preserve"> okresu realizacji Przedsięwzięcia.</w:t>
      </w:r>
    </w:p>
    <w:p w14:paraId="14B662AC" w14:textId="0EE17801" w:rsidR="00564807" w:rsidRPr="00564807" w:rsidRDefault="006C346D" w:rsidP="00564807">
      <w:pPr>
        <w:autoSpaceDE w:val="0"/>
        <w:autoSpaceDN w:val="0"/>
        <w:adjustRightInd w:val="0"/>
        <w:spacing w:after="120" w:line="276" w:lineRule="auto"/>
        <w:jc w:val="both"/>
        <w:rPr>
          <w:rFonts w:ascii="Lato" w:hAnsi="Lato" w:cs="Segoe UI"/>
          <w:sz w:val="22"/>
          <w:szCs w:val="22"/>
        </w:rPr>
      </w:pPr>
      <w:r>
        <w:rPr>
          <w:rStyle w:val="cf01"/>
          <w:rFonts w:ascii="Lato" w:hAnsi="Lato"/>
          <w:sz w:val="22"/>
          <w:szCs w:val="22"/>
        </w:rPr>
        <w:t>5</w:t>
      </w:r>
      <w:r w:rsidR="00564807">
        <w:rPr>
          <w:rStyle w:val="cf01"/>
          <w:rFonts w:ascii="Lato" w:hAnsi="Lato"/>
          <w:sz w:val="22"/>
          <w:szCs w:val="22"/>
        </w:rPr>
        <w:t>a.</w:t>
      </w:r>
      <w:r w:rsidR="00564807" w:rsidRPr="00564807">
        <w:rPr>
          <w:rFonts w:ascii="Lato" w:hAnsi="Lato" w:cs="Segoe UI"/>
          <w:sz w:val="22"/>
          <w:szCs w:val="22"/>
        </w:rPr>
        <w:t xml:space="preserve"> Przedsięwzięcie może być zmienione za zgodą IOI, jeżeli zmiany nie wpłynęłyby na wynik oceny przedsięwzięcia w sposób, który skutkowałby</w:t>
      </w:r>
      <w:r w:rsidR="006E2D9C">
        <w:rPr>
          <w:rFonts w:ascii="Lato" w:hAnsi="Lato" w:cs="Segoe UI"/>
          <w:sz w:val="22"/>
          <w:szCs w:val="22"/>
        </w:rPr>
        <w:t xml:space="preserve"> </w:t>
      </w:r>
      <w:r w:rsidR="006E2D9C" w:rsidRPr="006E2D9C">
        <w:rPr>
          <w:rFonts w:ascii="Lato" w:hAnsi="Lato" w:cs="Segoe UI"/>
          <w:sz w:val="22"/>
          <w:szCs w:val="22"/>
        </w:rPr>
        <w:t>nierekomendowaniem przedsięwzięcia do objęcia wsparcia</w:t>
      </w:r>
      <w:r w:rsidR="00564807" w:rsidRPr="00564807">
        <w:rPr>
          <w:rFonts w:ascii="Lato" w:hAnsi="Lato" w:cs="Segoe UI"/>
          <w:sz w:val="22"/>
          <w:szCs w:val="22"/>
        </w:rPr>
        <w:t xml:space="preserve">, albo zmiany wynikają z wystąpienia okoliczności niezależnych od OOW, </w:t>
      </w:r>
      <w:r w:rsidR="00564807" w:rsidRPr="00564807">
        <w:rPr>
          <w:rFonts w:ascii="Lato" w:hAnsi="Lato" w:cs="Segoe UI"/>
          <w:sz w:val="22"/>
          <w:szCs w:val="22"/>
        </w:rPr>
        <w:lastRenderedPageBreak/>
        <w:t>których nie mógł przewidzieć, działając z należytą starannością, oraz zmienione przedsięwzięcie w wystarczającym stopniu będzie przyczyniało się do realizacji celów planu rozwojowego.</w:t>
      </w:r>
    </w:p>
    <w:p w14:paraId="00C129E9" w14:textId="04F26032" w:rsidR="00024CA6" w:rsidRPr="009E5B97" w:rsidRDefault="006C346D" w:rsidP="009E5B97">
      <w:pPr>
        <w:autoSpaceDE w:val="0"/>
        <w:autoSpaceDN w:val="0"/>
        <w:adjustRightInd w:val="0"/>
        <w:spacing w:after="120" w:line="276" w:lineRule="auto"/>
        <w:jc w:val="both"/>
        <w:rPr>
          <w:rFonts w:ascii="Lato" w:hAnsi="Lato" w:cs="Segoe UI"/>
          <w:sz w:val="22"/>
          <w:szCs w:val="22"/>
        </w:rPr>
      </w:pPr>
      <w:r>
        <w:rPr>
          <w:rFonts w:ascii="Lato" w:hAnsi="Lato" w:cs="Segoe UI"/>
          <w:sz w:val="22"/>
          <w:szCs w:val="22"/>
        </w:rPr>
        <w:t>5</w:t>
      </w:r>
      <w:r w:rsidR="00564807" w:rsidRPr="00564807">
        <w:rPr>
          <w:rFonts w:ascii="Lato" w:hAnsi="Lato" w:cs="Segoe UI"/>
          <w:sz w:val="22"/>
          <w:szCs w:val="22"/>
        </w:rPr>
        <w:t xml:space="preserve">b. Wniosek o zmianę należy złożyć w postaci elektronicznej opatrzonej kwalifikowalnym podpisem elektronicznym. Zmiana powinna być przez OOW uzasadniona. IOI ustosunkowuje się do zmian zaproponowanych przez OOW w terminie 14 dni, uzasadniając swoje stanowisko w razie odmowy ich uwzględnienia. </w:t>
      </w:r>
    </w:p>
    <w:p w14:paraId="05565C6E" w14:textId="47B2AFD8"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w:t>
      </w:r>
      <w:r w:rsidR="00777763">
        <w:rPr>
          <w:rFonts w:ascii="Lato" w:hAnsi="Lato" w:cs="Arial"/>
          <w:color w:val="000000"/>
          <w:sz w:val="22"/>
          <w:szCs w:val="22"/>
        </w:rPr>
        <w:t>5</w:t>
      </w:r>
      <w:r w:rsidRPr="00855270">
        <w:rPr>
          <w:rFonts w:ascii="Lato" w:hAnsi="Lato" w:cs="Arial"/>
          <w:color w:val="000000"/>
          <w:sz w:val="22"/>
          <w:szCs w:val="22"/>
        </w:rPr>
        <w:t xml:space="preserve">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w:t>
      </w:r>
      <w:r w:rsidR="000F6E44">
        <w:rPr>
          <w:rFonts w:ascii="Lato" w:hAnsi="Lato" w:cs="Arial"/>
          <w:color w:val="000000"/>
          <w:sz w:val="22"/>
          <w:szCs w:val="22"/>
        </w:rPr>
        <w:t xml:space="preserve">okresu kwalifikowalności </w:t>
      </w:r>
      <w:r w:rsidRPr="00855270">
        <w:rPr>
          <w:rFonts w:ascii="Lato" w:hAnsi="Lato" w:cs="Arial"/>
          <w:color w:val="000000"/>
          <w:sz w:val="22"/>
          <w:szCs w:val="22"/>
        </w:rPr>
        <w:t xml:space="preserve">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xml:space="preserve">§ 2 ust. </w:t>
      </w:r>
      <w:r w:rsidR="00840192">
        <w:rPr>
          <w:rFonts w:ascii="Lato" w:hAnsi="Lato" w:cs="Arial"/>
          <w:color w:val="000000"/>
          <w:sz w:val="22"/>
          <w:szCs w:val="22"/>
        </w:rPr>
        <w:t>3</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7647459B"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t>Rezygnacja z realizacji danego zadania</w:t>
      </w:r>
      <w:r w:rsidR="00741E32">
        <w:rPr>
          <w:rFonts w:ascii="Lato" w:eastAsia="Times New Roman" w:hAnsi="Lato" w:cs="Segoe UI"/>
          <w:sz w:val="22"/>
          <w:szCs w:val="22"/>
        </w:rPr>
        <w:t xml:space="preserve"> (Projektu), na które OOW otrzymał zaliczkę,</w:t>
      </w:r>
      <w:r w:rsidRPr="00855270">
        <w:rPr>
          <w:rFonts w:ascii="Lato" w:eastAsia="Times New Roman" w:hAnsi="Lato" w:cs="Segoe UI"/>
          <w:sz w:val="22"/>
          <w:szCs w:val="22"/>
        </w:rPr>
        <w:t xml:space="preserve"> wiąże się z</w:t>
      </w:r>
      <w:r w:rsidR="00167D8E">
        <w:rPr>
          <w:rFonts w:ascii="Lato" w:eastAsia="Times New Roman" w:hAnsi="Lato" w:cs="Segoe UI"/>
          <w:sz w:val="22"/>
          <w:szCs w:val="22"/>
        </w:rPr>
        <w:t>e</w:t>
      </w:r>
      <w:r w:rsidRPr="00855270">
        <w:rPr>
          <w:rFonts w:ascii="Lato" w:eastAsia="Times New Roman" w:hAnsi="Lato" w:cs="Segoe UI"/>
          <w:sz w:val="22"/>
          <w:szCs w:val="22"/>
        </w:rPr>
        <w:t xml:space="preserve"> zwrot</w:t>
      </w:r>
      <w:r w:rsidR="00E96069">
        <w:rPr>
          <w:rFonts w:ascii="Lato" w:eastAsia="Times New Roman" w:hAnsi="Lato" w:cs="Segoe UI"/>
          <w:sz w:val="22"/>
          <w:szCs w:val="22"/>
        </w:rPr>
        <w:t>em</w:t>
      </w:r>
      <w:r w:rsidRPr="00855270">
        <w:rPr>
          <w:rFonts w:ascii="Lato" w:eastAsia="Times New Roman" w:hAnsi="Lato" w:cs="Segoe UI"/>
          <w:sz w:val="22"/>
          <w:szCs w:val="22"/>
        </w:rPr>
        <w:t xml:space="preserve"> całości </w:t>
      </w:r>
      <w:r w:rsidR="00FB7D0A">
        <w:rPr>
          <w:rFonts w:ascii="Lato" w:eastAsia="Times New Roman" w:hAnsi="Lato" w:cs="Segoe UI"/>
          <w:sz w:val="22"/>
          <w:szCs w:val="22"/>
        </w:rPr>
        <w:t>środków</w:t>
      </w:r>
      <w:r w:rsidRPr="00855270">
        <w:rPr>
          <w:rFonts w:ascii="Lato" w:eastAsia="Times New Roman" w:hAnsi="Lato" w:cs="Segoe UI"/>
          <w:sz w:val="22"/>
          <w:szCs w:val="22"/>
        </w:rPr>
        <w:t xml:space="preserve"> </w:t>
      </w:r>
      <w:r w:rsidR="00892BAB">
        <w:rPr>
          <w:rFonts w:ascii="Lato" w:eastAsia="Times New Roman" w:hAnsi="Lato" w:cs="Segoe UI"/>
          <w:sz w:val="22"/>
          <w:szCs w:val="22"/>
        </w:rPr>
        <w:t>przekazan</w:t>
      </w:r>
      <w:r w:rsidR="00FB7D0A">
        <w:rPr>
          <w:rFonts w:ascii="Lato" w:eastAsia="Times New Roman" w:hAnsi="Lato" w:cs="Segoe UI"/>
          <w:sz w:val="22"/>
          <w:szCs w:val="22"/>
        </w:rPr>
        <w:t>ych</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wynikając</w:t>
      </w:r>
      <w:r w:rsidR="00FB7D0A">
        <w:rPr>
          <w:rFonts w:ascii="Lato" w:eastAsia="Times New Roman" w:hAnsi="Lato" w:cs="Segoe UI"/>
          <w:sz w:val="22"/>
          <w:szCs w:val="22"/>
        </w:rPr>
        <w:t>ych</w:t>
      </w:r>
      <w:r w:rsidRPr="00855270">
        <w:rPr>
          <w:rFonts w:ascii="Lato" w:eastAsia="Times New Roman" w:hAnsi="Lato" w:cs="Segoe UI"/>
          <w:sz w:val="22"/>
          <w:szCs w:val="22"/>
        </w:rPr>
        <w:t xml:space="preserve"> z </w:t>
      </w:r>
      <w:r w:rsidR="00FC6E00" w:rsidRPr="00855270">
        <w:rPr>
          <w:rFonts w:ascii="Lato" w:eastAsia="Times New Roman" w:hAnsi="Lato" w:cs="Segoe UI"/>
          <w:sz w:val="22"/>
          <w:szCs w:val="22"/>
        </w:rPr>
        <w:t>Umowy</w:t>
      </w:r>
      <w:r w:rsidR="00EF0CA2">
        <w:rPr>
          <w:rFonts w:ascii="Lato" w:eastAsia="Times New Roman" w:hAnsi="Lato" w:cs="Segoe UI"/>
          <w:sz w:val="22"/>
          <w:szCs w:val="22"/>
        </w:rPr>
        <w:t xml:space="preserve">. </w:t>
      </w:r>
      <w:r w:rsidR="00EF0CA2" w:rsidRPr="002D345A">
        <w:rPr>
          <w:rFonts w:ascii="Lato" w:eastAsia="Times New Roman" w:hAnsi="Lato" w:cs="Segoe UI"/>
          <w:sz w:val="22"/>
          <w:szCs w:val="22"/>
        </w:rPr>
        <w:t xml:space="preserve">Zwrot środków następuje na zasadach określonych </w:t>
      </w:r>
      <w:r w:rsidR="00741E32" w:rsidRPr="002D345A">
        <w:rPr>
          <w:rFonts w:ascii="Lato" w:eastAsia="Times New Roman" w:hAnsi="Lato" w:cs="Segoe UI"/>
          <w:sz w:val="22"/>
          <w:szCs w:val="22"/>
        </w:rPr>
        <w:t xml:space="preserve">w </w:t>
      </w:r>
      <w:r w:rsidR="006C4A2B" w:rsidRPr="002D345A">
        <w:rPr>
          <w:rFonts w:ascii="Lato" w:eastAsia="Times New Roman" w:hAnsi="Lato" w:cs="Segoe UI"/>
          <w:sz w:val="22"/>
          <w:szCs w:val="22"/>
        </w:rPr>
        <w:t xml:space="preserve">§ </w:t>
      </w:r>
      <w:r w:rsidR="00EF0CA2" w:rsidRPr="002D345A">
        <w:rPr>
          <w:rFonts w:ascii="Lato" w:eastAsia="Times New Roman" w:hAnsi="Lato" w:cs="Segoe UI"/>
          <w:sz w:val="22"/>
          <w:szCs w:val="22"/>
        </w:rPr>
        <w:t>15</w:t>
      </w:r>
      <w:r w:rsidR="002348FA">
        <w:rPr>
          <w:rFonts w:ascii="Lato" w:eastAsia="Times New Roman" w:hAnsi="Lato" w:cs="Segoe UI"/>
          <w:sz w:val="22"/>
          <w:szCs w:val="22"/>
        </w:rPr>
        <w:t xml:space="preserve"> Umowy</w:t>
      </w:r>
      <w:r w:rsidR="002E27C7" w:rsidRPr="002D345A">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65B36497"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Realizacja zadania w sposób, który uniemożliwi rozliczenie realizacji tego zadania</w:t>
      </w:r>
      <w:r w:rsidR="007028AA">
        <w:rPr>
          <w:rFonts w:ascii="Lato" w:eastAsia="Times New Roman" w:hAnsi="Lato" w:cs="Segoe UI"/>
          <w:sz w:val="22"/>
          <w:szCs w:val="22"/>
        </w:rPr>
        <w:t xml:space="preserve"> (Projektu)</w:t>
      </w:r>
      <w:r w:rsidRPr="00855270">
        <w:rPr>
          <w:rFonts w:ascii="Lato" w:eastAsia="Times New Roman" w:hAnsi="Lato" w:cs="Segoe UI"/>
          <w:sz w:val="22"/>
          <w:szCs w:val="22"/>
        </w:rPr>
        <w:t xml:space="preserve"> jako realizację wskaźnika,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w:t>
      </w:r>
      <w:r w:rsidR="00BF25A0">
        <w:rPr>
          <w:rFonts w:ascii="Lato" w:eastAsia="Times New Roman" w:hAnsi="Lato" w:cs="Segoe UI"/>
          <w:sz w:val="22"/>
          <w:szCs w:val="22"/>
        </w:rPr>
        <w:t xml:space="preserve">określonej w Umowie i </w:t>
      </w:r>
      <w:r w:rsidRPr="00855270">
        <w:rPr>
          <w:rFonts w:ascii="Lato" w:eastAsia="Times New Roman" w:hAnsi="Lato" w:cs="Segoe UI"/>
          <w:sz w:val="22"/>
          <w:szCs w:val="22"/>
        </w:rPr>
        <w:t>przeznaczonej na dane zadani</w:t>
      </w:r>
      <w:r w:rsidR="004A7965">
        <w:rPr>
          <w:rFonts w:ascii="Lato" w:eastAsia="Times New Roman" w:hAnsi="Lato" w:cs="Segoe UI"/>
          <w:sz w:val="22"/>
          <w:szCs w:val="22"/>
        </w:rPr>
        <w:t>e</w:t>
      </w:r>
      <w:r w:rsidR="003E3568">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0763E6B6"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w:t>
      </w:r>
      <w:r w:rsidR="004749B6">
        <w:rPr>
          <w:rFonts w:ascii="Lato" w:hAnsi="Lato" w:cs="Arial"/>
          <w:color w:val="000000"/>
          <w:sz w:val="22"/>
          <w:szCs w:val="22"/>
        </w:rPr>
        <w:t>mi</w:t>
      </w:r>
      <w:r w:rsidR="009768DE">
        <w:rPr>
          <w:rStyle w:val="Odwoanieprzypisudolnego"/>
          <w:rFonts w:ascii="Lato" w:hAnsi="Lato"/>
          <w:color w:val="000000"/>
          <w:sz w:val="22"/>
          <w:szCs w:val="22"/>
        </w:rPr>
        <w:footnoteReference w:id="8"/>
      </w:r>
      <w:r w:rsidRPr="00855270">
        <w:rPr>
          <w:rFonts w:ascii="Lato" w:hAnsi="Lato" w:cs="Arial"/>
          <w:color w:val="000000"/>
          <w:sz w:val="22"/>
          <w:szCs w:val="22"/>
        </w:rPr>
        <w:t xml:space="preserve"> </w:t>
      </w:r>
      <w:r w:rsidR="004749B6">
        <w:rPr>
          <w:rFonts w:ascii="Lato" w:hAnsi="Lato" w:cs="Arial"/>
          <w:color w:val="000000"/>
          <w:sz w:val="22"/>
          <w:szCs w:val="22"/>
        </w:rPr>
        <w:t>wydanymi na podstawie</w:t>
      </w:r>
      <w:r w:rsidRPr="00855270">
        <w:rPr>
          <w:rFonts w:ascii="Lato" w:hAnsi="Lato" w:cs="Arial"/>
          <w:color w:val="000000"/>
          <w:sz w:val="22"/>
          <w:szCs w:val="22"/>
        </w:rPr>
        <w:t xml:space="preserve"> art. 14le ust. 2 pkt 4 ustawy o zasadach prowadzenia polityki rozwoju</w:t>
      </w:r>
      <w:r w:rsidR="004749B6">
        <w:rPr>
          <w:rFonts w:ascii="Lato" w:hAnsi="Lato" w:cs="Arial"/>
          <w:color w:val="000000"/>
          <w:sz w:val="22"/>
          <w:szCs w:val="22"/>
        </w:rPr>
        <w:t>,</w:t>
      </w:r>
      <w:r w:rsidR="004749B6" w:rsidRPr="004749B6">
        <w:rPr>
          <w:rFonts w:ascii="Lato" w:hAnsi="Lato" w:cs="Arial"/>
          <w:color w:val="000000"/>
          <w:sz w:val="22"/>
          <w:szCs w:val="22"/>
        </w:rPr>
        <w:t xml:space="preserve"> zapewniając odpowiednie procedury w zakresie unikania podwójnego finasowania, zapobiegania konfliktowi interesów, korupcji oraz nadużyciom finansowym. Zmiany procedur w zakresie zawierania umów związanych z realizacją Przedsięwzięcia wymagają akceptacji IOI</w:t>
      </w:r>
      <w:r w:rsidRPr="00855270">
        <w:rPr>
          <w:rFonts w:ascii="Lato" w:hAnsi="Lato" w:cs="Arial"/>
          <w:color w:val="000000"/>
          <w:sz w:val="22"/>
          <w:szCs w:val="22"/>
        </w:rPr>
        <w:t>.</w:t>
      </w:r>
      <w:bookmarkStart w:id="16" w:name="_Hlk167455907"/>
      <w:r w:rsidR="00896A88">
        <w:rPr>
          <w:rFonts w:ascii="Lato" w:hAnsi="Lato" w:cs="Arial"/>
          <w:color w:val="000000"/>
          <w:sz w:val="22"/>
          <w:szCs w:val="22"/>
        </w:rPr>
        <w:t xml:space="preserve"> </w:t>
      </w:r>
    </w:p>
    <w:bookmarkEnd w:id="16"/>
    <w:p w14:paraId="2B91673C" w14:textId="7FACE0FD"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5C3553A6" w:rsidR="00E40A30" w:rsidRPr="009A5073" w:rsidRDefault="00F94EFC" w:rsidP="009A5073">
      <w:pPr>
        <w:numPr>
          <w:ilvl w:val="0"/>
          <w:numId w:val="2"/>
        </w:numPr>
        <w:autoSpaceDE w:val="0"/>
        <w:autoSpaceDN w:val="0"/>
        <w:adjustRightInd w:val="0"/>
        <w:spacing w:after="120" w:line="276" w:lineRule="auto"/>
        <w:jc w:val="both"/>
        <w:rPr>
          <w:rFonts w:ascii="Lato" w:hAnsi="Lato" w:cs="Arial"/>
          <w:color w:val="000000"/>
          <w:sz w:val="22"/>
          <w:szCs w:val="22"/>
        </w:rPr>
      </w:pPr>
      <w:bookmarkStart w:id="17" w:name="_Hlk195626455"/>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w:t>
      </w:r>
      <w:r w:rsidR="00E80AD2">
        <w:rPr>
          <w:rFonts w:ascii="Lato" w:hAnsi="Lato" w:cs="Arial"/>
          <w:color w:val="000000"/>
          <w:sz w:val="22"/>
          <w:szCs w:val="22"/>
        </w:rPr>
        <w:t xml:space="preserve">stworzenia dokumentu pn. Ocena ryzyka Nadużyć Finansowych dotyczącego </w:t>
      </w:r>
      <w:r w:rsidR="00E40A30" w:rsidRPr="0005632E">
        <w:rPr>
          <w:rFonts w:ascii="Lato" w:hAnsi="Lato" w:cs="Arial"/>
          <w:color w:val="000000"/>
          <w:sz w:val="22"/>
          <w:szCs w:val="22"/>
        </w:rPr>
        <w:t xml:space="preserve">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r w:rsidR="002D345A">
        <w:rPr>
          <w:rFonts w:ascii="Lato" w:hAnsi="Lato" w:cs="Arial"/>
          <w:color w:val="000000"/>
          <w:sz w:val="22"/>
          <w:szCs w:val="22"/>
        </w:rPr>
        <w:t xml:space="preserve"> </w:t>
      </w:r>
      <w:r w:rsidR="009A5073" w:rsidRPr="009A5073">
        <w:rPr>
          <w:rFonts w:ascii="Lato" w:hAnsi="Lato" w:cs="Arial"/>
          <w:color w:val="000000"/>
          <w:sz w:val="22"/>
          <w:szCs w:val="22"/>
        </w:rPr>
        <w:t xml:space="preserve">W przypadku projektu, którego całkowity koszt realizacji wynosi co najmniej 10 000 000 PLN OOW jest zobowiązany do udokumentowania prowadzenia analizy ryzyka wystąpienia nadużyć finansowych w </w:t>
      </w:r>
      <w:r w:rsidR="009A5073" w:rsidRPr="009A5073">
        <w:rPr>
          <w:rFonts w:ascii="Lato" w:hAnsi="Lato" w:cs="Arial"/>
          <w:color w:val="000000"/>
          <w:sz w:val="22"/>
          <w:szCs w:val="22"/>
        </w:rPr>
        <w:lastRenderedPageBreak/>
        <w:t>związku z realizacją Przedsięwzięcia. Gdy OOW realizuje więcej niż jeden projekt w ramach Przedsięwzięcia (całkowity koszt realizacji przynajmniej jednego z projektów wynosi co najmniej 10 000 000 PLN), wtedy wystarczającym będzie przygotowanie zbiorczej analizy ryzyka nadużyć finansowych obejmującej wspierane projekty.</w:t>
      </w:r>
    </w:p>
    <w:bookmarkEnd w:id="17"/>
    <w:p w14:paraId="20071C5F" w14:textId="1493F4C4"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903736">
        <w:rPr>
          <w:rFonts w:ascii="Lato" w:hAnsi="Lato" w:cs="Arial"/>
          <w:color w:val="000000"/>
          <w:sz w:val="22"/>
          <w:szCs w:val="22"/>
        </w:rPr>
        <w:t>2</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przypadku stwierdzenia, że podejmowane działania lub środki nie są wystarczające lub skuteczne w stosunku do stwierdzonego ryzyka,</w:t>
      </w:r>
      <w:r w:rsidR="00D36B69">
        <w:rPr>
          <w:rFonts w:ascii="Lato" w:hAnsi="Lato" w:cs="Arial"/>
          <w:color w:val="000000"/>
          <w:sz w:val="22"/>
          <w:szCs w:val="22"/>
        </w:rPr>
        <w:t xml:space="preserve"> w wyniku czego</w:t>
      </w:r>
      <w:r w:rsidR="00E40A30" w:rsidRPr="0005632E">
        <w:rPr>
          <w:rFonts w:ascii="Lato" w:hAnsi="Lato" w:cs="Arial"/>
          <w:color w:val="000000"/>
          <w:sz w:val="22"/>
          <w:szCs w:val="22"/>
        </w:rPr>
        <w:t xml:space="preserve">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6C346D">
        <w:rPr>
          <w:rFonts w:ascii="Lato" w:hAnsi="Lato" w:cs="Arial"/>
          <w:color w:val="000000"/>
          <w:sz w:val="22"/>
          <w:szCs w:val="22"/>
        </w:rPr>
        <w:t xml:space="preserve"> </w:t>
      </w:r>
      <w:r w:rsidR="00E40A30" w:rsidRPr="0005632E">
        <w:rPr>
          <w:rFonts w:ascii="Lato" w:hAnsi="Lato" w:cs="Arial"/>
          <w:color w:val="000000"/>
          <w:sz w:val="22"/>
          <w:szCs w:val="22"/>
        </w:rPr>
        <w:t>do zastosowania dodatkowych środków niezbędnych do ograniczenia przedmiotowego ryzyka.</w:t>
      </w:r>
    </w:p>
    <w:p w14:paraId="4BD8231B" w14:textId="5F5EEE8D"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w:t>
      </w:r>
      <w:r w:rsidR="00D36B69">
        <w:rPr>
          <w:rFonts w:ascii="Lato" w:hAnsi="Lato" w:cs="Arial"/>
          <w:color w:val="000000"/>
          <w:sz w:val="22"/>
          <w:szCs w:val="22"/>
        </w:rPr>
        <w:t>wynika z przepisów prawa</w:t>
      </w:r>
      <w:r w:rsidR="00E40A30" w:rsidRPr="0005632E">
        <w:rPr>
          <w:rFonts w:ascii="Lato" w:hAnsi="Lato" w:cs="Arial"/>
          <w:color w:val="000000"/>
          <w:sz w:val="22"/>
          <w:szCs w:val="22"/>
        </w:rPr>
        <w:t>.</w:t>
      </w:r>
    </w:p>
    <w:p w14:paraId="3DC79E4C" w14:textId="57F273AF"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5535F04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w:t>
      </w:r>
      <w:r w:rsidR="00AC46B3">
        <w:rPr>
          <w:rFonts w:ascii="Lato" w:hAnsi="Lato" w:cs="Arial"/>
          <w:color w:val="000000"/>
          <w:sz w:val="22"/>
          <w:szCs w:val="22"/>
        </w:rPr>
        <w:t xml:space="preserve">, które zgłoszą roszczenia </w:t>
      </w:r>
      <w:r w:rsidR="00E40A30" w:rsidRPr="0005632E">
        <w:rPr>
          <w:rFonts w:ascii="Lato" w:hAnsi="Lato" w:cs="Arial"/>
          <w:color w:val="000000"/>
          <w:sz w:val="22"/>
          <w:szCs w:val="22"/>
        </w:rPr>
        <w:t xml:space="preserve">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AC46B3">
        <w:rPr>
          <w:rFonts w:ascii="Lato" w:hAnsi="Lato" w:cs="Arial"/>
          <w:color w:val="000000"/>
          <w:sz w:val="22"/>
          <w:szCs w:val="22"/>
        </w:rPr>
        <w:t xml:space="preserve"> i niniejszą umową zwalnia z odpowiedzialności </w:t>
      </w:r>
      <w:r w:rsidRPr="0005632E">
        <w:rPr>
          <w:rFonts w:ascii="Lato" w:hAnsi="Lato" w:cs="Arial"/>
          <w:color w:val="000000"/>
          <w:sz w:val="22"/>
          <w:szCs w:val="22"/>
        </w:rPr>
        <w:t>IOI</w:t>
      </w:r>
      <w:r w:rsidR="00AC46B3">
        <w:rPr>
          <w:rFonts w:ascii="Lato" w:hAnsi="Lato" w:cs="Arial"/>
          <w:color w:val="000000"/>
          <w:sz w:val="22"/>
          <w:szCs w:val="22"/>
        </w:rPr>
        <w:t xml:space="preserve"> i</w:t>
      </w:r>
      <w:r w:rsidRPr="0005632E">
        <w:rPr>
          <w:rFonts w:ascii="Lato" w:hAnsi="Lato" w:cs="Arial"/>
          <w:color w:val="000000"/>
          <w:sz w:val="22"/>
          <w:szCs w:val="22"/>
        </w:rPr>
        <w:t xml:space="preserve"> IK</w:t>
      </w:r>
      <w:r w:rsidR="00817050">
        <w:rPr>
          <w:rFonts w:ascii="Lato" w:hAnsi="Lato" w:cs="Arial"/>
          <w:color w:val="000000"/>
          <w:sz w:val="22"/>
          <w:szCs w:val="22"/>
        </w:rPr>
        <w:t xml:space="preserve"> KPO</w:t>
      </w:r>
      <w:r w:rsidR="00AC46B3">
        <w:rPr>
          <w:rFonts w:ascii="Lato" w:hAnsi="Lato" w:cs="Arial"/>
          <w:color w:val="000000"/>
          <w:sz w:val="22"/>
          <w:szCs w:val="22"/>
        </w:rPr>
        <w:t xml:space="preserve"> wobec </w:t>
      </w:r>
      <w:r w:rsidR="00402A09">
        <w:rPr>
          <w:rFonts w:ascii="Lato" w:hAnsi="Lato" w:cs="Arial"/>
          <w:color w:val="000000"/>
          <w:sz w:val="22"/>
          <w:szCs w:val="22"/>
        </w:rPr>
        <w:t xml:space="preserve">takich osób w zakresie zgłoszonych roszczeń </w:t>
      </w:r>
      <w:r w:rsidR="00402A09" w:rsidRPr="00402A09">
        <w:rPr>
          <w:rFonts w:ascii="Lato" w:hAnsi="Lato" w:cs="Arial"/>
          <w:color w:val="000000"/>
          <w:sz w:val="22"/>
          <w:szCs w:val="22"/>
        </w:rPr>
        <w:t>i gwarantuje pokrycie wszelkich wynikłych stąd szkód z jakiejkolwiek podstawy</w:t>
      </w:r>
      <w:r w:rsidR="00402A09">
        <w:rPr>
          <w:rFonts w:ascii="Lato" w:hAnsi="Lato" w:cs="Arial"/>
          <w:color w:val="000000"/>
          <w:sz w:val="22"/>
          <w:szCs w:val="22"/>
        </w:rPr>
        <w:t>.</w:t>
      </w:r>
      <w:r w:rsidR="00402A09" w:rsidDel="00402A09">
        <w:rPr>
          <w:rFonts w:ascii="Lato" w:hAnsi="Lato" w:cs="Arial"/>
          <w:color w:val="000000"/>
          <w:sz w:val="22"/>
          <w:szCs w:val="22"/>
        </w:rPr>
        <w:t xml:space="preserve"> </w:t>
      </w:r>
    </w:p>
    <w:p w14:paraId="4E1C32CE" w14:textId="1A45B380" w:rsidR="00911BB9"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896A88">
        <w:rPr>
          <w:rFonts w:ascii="Lato" w:hAnsi="Lato" w:cs="Arial"/>
          <w:color w:val="000000"/>
          <w:sz w:val="22"/>
          <w:szCs w:val="22"/>
        </w:rPr>
        <w:t xml:space="preserve">jest </w:t>
      </w:r>
      <w:r w:rsidR="00E40A30" w:rsidRPr="0005632E">
        <w:rPr>
          <w:rFonts w:ascii="Lato" w:hAnsi="Lato" w:cs="Arial"/>
          <w:color w:val="000000"/>
          <w:sz w:val="22"/>
          <w:szCs w:val="22"/>
        </w:rPr>
        <w:t xml:space="preserve">jedynym podmiotem odpowiedzialnym za realizację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względem </w:t>
      </w:r>
      <w:r w:rsidRPr="0005632E">
        <w:rPr>
          <w:rFonts w:ascii="Lato" w:hAnsi="Lato" w:cs="Arial"/>
          <w:color w:val="000000"/>
          <w:sz w:val="22"/>
          <w:szCs w:val="22"/>
        </w:rPr>
        <w:t>IOI</w:t>
      </w:r>
      <w:r w:rsidR="00E40A30" w:rsidRPr="0005632E">
        <w:rPr>
          <w:rFonts w:ascii="Lato" w:hAnsi="Lato" w:cs="Arial"/>
          <w:color w:val="000000"/>
          <w:sz w:val="22"/>
          <w:szCs w:val="22"/>
        </w:rPr>
        <w:t>, uprawnionym do kontaktowania się z</w:t>
      </w:r>
      <w:r w:rsidRPr="0005632E">
        <w:rPr>
          <w:rFonts w:ascii="Lato" w:hAnsi="Lato" w:cs="Arial"/>
          <w:color w:val="000000"/>
          <w:sz w:val="22"/>
          <w:szCs w:val="22"/>
        </w:rPr>
        <w:t xml:space="preserve"> IOI </w:t>
      </w:r>
      <w:r w:rsidR="00E40A30"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00E40A30" w:rsidRPr="0005632E">
        <w:rPr>
          <w:rFonts w:ascii="Lato" w:hAnsi="Lato" w:cs="Arial"/>
          <w:color w:val="000000"/>
          <w:sz w:val="22"/>
          <w:szCs w:val="22"/>
        </w:rPr>
        <w:t xml:space="preserve">niosków o </w:t>
      </w:r>
      <w:r w:rsidR="009B2643">
        <w:rPr>
          <w:rFonts w:ascii="Lato" w:hAnsi="Lato" w:cs="Arial"/>
          <w:color w:val="000000"/>
          <w:sz w:val="22"/>
          <w:szCs w:val="22"/>
        </w:rPr>
        <w:t>p</w:t>
      </w:r>
      <w:r w:rsidR="00E40A30"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00E40A30"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51430024"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w:t>
      </w:r>
      <w:r w:rsidR="00FD5B79">
        <w:rPr>
          <w:rFonts w:ascii="Lato" w:hAnsi="Lato" w:cs="Arial"/>
          <w:sz w:val="22"/>
          <w:szCs w:val="22"/>
        </w:rPr>
        <w:t xml:space="preserve">zobowiązuje się do weryfikacji, </w:t>
      </w:r>
      <w:r w:rsidRPr="00817050">
        <w:rPr>
          <w:rFonts w:ascii="Lato" w:hAnsi="Lato" w:cs="Arial"/>
          <w:sz w:val="22"/>
          <w:szCs w:val="22"/>
        </w:rPr>
        <w:t xml:space="preserve">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58E9D308"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sidR="00FA3286">
        <w:rPr>
          <w:rStyle w:val="Odwoanieprzypisudolnego"/>
          <w:rFonts w:ascii="Lato" w:hAnsi="Lato"/>
          <w:sz w:val="22"/>
          <w:szCs w:val="22"/>
        </w:rPr>
        <w:footnoteReference w:id="9"/>
      </w:r>
      <w:r w:rsidRPr="00B24B9C">
        <w:rPr>
          <w:rFonts w:ascii="Lato" w:hAnsi="Lato" w:cs="Arial"/>
          <w:sz w:val="22"/>
          <w:szCs w:val="22"/>
        </w:rPr>
        <w:t>.</w:t>
      </w:r>
      <w:r>
        <w:rPr>
          <w:rFonts w:ascii="Lato" w:hAnsi="Lato" w:cs="Arial"/>
          <w:sz w:val="22"/>
          <w:szCs w:val="22"/>
        </w:rPr>
        <w:t xml:space="preserve"> </w:t>
      </w:r>
    </w:p>
    <w:p w14:paraId="776AFF24" w14:textId="44ED45F9" w:rsidR="00067A2B"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 xml:space="preserve">OOW </w:t>
      </w:r>
      <w:r w:rsidR="00B26AD6">
        <w:rPr>
          <w:rFonts w:ascii="Lato" w:hAnsi="Lato" w:cs="Arial"/>
          <w:sz w:val="22"/>
          <w:szCs w:val="22"/>
        </w:rPr>
        <w:t xml:space="preserve">jest </w:t>
      </w:r>
      <w:r w:rsidRPr="0005632E">
        <w:rPr>
          <w:rFonts w:ascii="Lato" w:hAnsi="Lato" w:cs="Arial"/>
          <w:sz w:val="22"/>
          <w:szCs w:val="22"/>
        </w:rPr>
        <w:t>obowiąz</w:t>
      </w:r>
      <w:r w:rsidR="00B26AD6">
        <w:rPr>
          <w:rFonts w:ascii="Lato" w:hAnsi="Lato" w:cs="Arial"/>
          <w:sz w:val="22"/>
          <w:szCs w:val="22"/>
        </w:rPr>
        <w:t>any</w:t>
      </w:r>
      <w:r w:rsidRPr="0005632E">
        <w:rPr>
          <w:rFonts w:ascii="Lato" w:hAnsi="Lato" w:cs="Arial"/>
          <w:sz w:val="22"/>
          <w:szCs w:val="22"/>
        </w:rPr>
        <w:t xml:space="preserv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w:t>
      </w:r>
      <w:r w:rsidRPr="0005632E">
        <w:rPr>
          <w:rFonts w:ascii="Lato" w:hAnsi="Lato" w:cs="Arial"/>
          <w:sz w:val="22"/>
          <w:szCs w:val="22"/>
        </w:rPr>
        <w:lastRenderedPageBreak/>
        <w:t>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2D345A">
      <w:pPr>
        <w:shd w:val="clear" w:color="auto" w:fill="FFFFFF"/>
        <w:spacing w:after="120" w:line="276" w:lineRule="auto"/>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0DF432C4" w:rsidR="00FE7B9E" w:rsidRDefault="002D345A" w:rsidP="00C63CE6">
      <w:pPr>
        <w:numPr>
          <w:ilvl w:val="0"/>
          <w:numId w:val="6"/>
        </w:numPr>
        <w:spacing w:before="60" w:after="120" w:line="276" w:lineRule="auto"/>
        <w:jc w:val="both"/>
        <w:rPr>
          <w:rFonts w:ascii="Lato" w:hAnsi="Lato" w:cs="Arial"/>
          <w:color w:val="000000"/>
          <w:sz w:val="22"/>
          <w:szCs w:val="22"/>
        </w:rPr>
      </w:pPr>
      <w:r>
        <w:rPr>
          <w:rFonts w:ascii="Lato" w:hAnsi="Lato" w:cs="Arial"/>
          <w:color w:val="000000"/>
          <w:sz w:val="22"/>
          <w:szCs w:val="22"/>
        </w:rPr>
        <w:t>Planowana całkowita wartość</w:t>
      </w:r>
      <w:r w:rsidR="00FE7B9E" w:rsidRPr="00FE7B9E">
        <w:rPr>
          <w:rFonts w:ascii="Lato" w:hAnsi="Lato" w:cs="Arial"/>
          <w:color w:val="000000"/>
          <w:sz w:val="22"/>
          <w:szCs w:val="22"/>
        </w:rPr>
        <w:t xml:space="preserve"> Przedsięwzięcia</w:t>
      </w:r>
      <w:r w:rsidR="00FB5996">
        <w:rPr>
          <w:rFonts w:ascii="Lato" w:hAnsi="Lato" w:cs="Arial"/>
          <w:color w:val="000000"/>
          <w:sz w:val="22"/>
          <w:szCs w:val="22"/>
        </w:rPr>
        <w:t>,</w:t>
      </w:r>
      <w:r>
        <w:rPr>
          <w:rFonts w:ascii="Lato" w:hAnsi="Lato" w:cs="Arial"/>
          <w:color w:val="000000"/>
          <w:sz w:val="22"/>
          <w:szCs w:val="22"/>
        </w:rPr>
        <w:t xml:space="preserve"> finansowana przez IOI ze środków KPO (maksymalna kwota wsparcia)</w:t>
      </w:r>
      <w:r w:rsidR="00FB5996">
        <w:rPr>
          <w:rFonts w:ascii="Lato" w:hAnsi="Lato" w:cs="Arial"/>
          <w:color w:val="000000"/>
          <w:sz w:val="22"/>
          <w:szCs w:val="22"/>
        </w:rPr>
        <w:t>,</w:t>
      </w:r>
      <w:r w:rsidR="00FE7B9E" w:rsidRPr="00FE7B9E">
        <w:rPr>
          <w:rFonts w:ascii="Lato" w:hAnsi="Lato" w:cs="Arial"/>
          <w:color w:val="000000"/>
          <w:sz w:val="22"/>
          <w:szCs w:val="22"/>
        </w:rPr>
        <w:t xml:space="preserve"> wynosi …………………………………..</w:t>
      </w:r>
      <w:r w:rsidR="00FB5996">
        <w:rPr>
          <w:rFonts w:ascii="Lato" w:hAnsi="Lato" w:cs="Arial"/>
          <w:color w:val="000000"/>
          <w:sz w:val="22"/>
          <w:szCs w:val="22"/>
        </w:rPr>
        <w:t xml:space="preserve">PLN </w:t>
      </w:r>
      <w:r>
        <w:rPr>
          <w:rFonts w:ascii="Lato" w:hAnsi="Lato" w:cs="Arial"/>
          <w:color w:val="000000"/>
          <w:sz w:val="22"/>
          <w:szCs w:val="22"/>
        </w:rPr>
        <w:t>(słownie:………………………00/100 PLN)</w:t>
      </w:r>
      <w:r w:rsidR="00DB10D7">
        <w:rPr>
          <w:rFonts w:ascii="Lato" w:hAnsi="Lato" w:cs="Arial"/>
          <w:color w:val="000000"/>
          <w:sz w:val="22"/>
          <w:szCs w:val="22"/>
        </w:rPr>
        <w:t>.</w:t>
      </w:r>
    </w:p>
    <w:p w14:paraId="25069F8C" w14:textId="4426E40B"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w:t>
      </w:r>
      <w:r w:rsidR="00FB5996">
        <w:rPr>
          <w:rFonts w:ascii="Lato" w:hAnsi="Lato" w:cs="Arial"/>
          <w:color w:val="000000"/>
          <w:sz w:val="22"/>
          <w:szCs w:val="22"/>
        </w:rPr>
        <w:t xml:space="preserve"> (koszt</w:t>
      </w:r>
      <w:r w:rsidR="00DB10D7">
        <w:rPr>
          <w:rFonts w:ascii="Lato" w:hAnsi="Lato" w:cs="Arial"/>
          <w:color w:val="000000"/>
          <w:sz w:val="22"/>
          <w:szCs w:val="22"/>
        </w:rPr>
        <w:t>y</w:t>
      </w:r>
      <w:r w:rsidR="00FB5996">
        <w:rPr>
          <w:rFonts w:ascii="Lato" w:hAnsi="Lato" w:cs="Arial"/>
          <w:color w:val="000000"/>
          <w:sz w:val="22"/>
          <w:szCs w:val="22"/>
        </w:rPr>
        <w:t xml:space="preserve"> </w:t>
      </w:r>
      <w:r w:rsidR="00DB10D7">
        <w:rPr>
          <w:rFonts w:ascii="Lato" w:hAnsi="Lato" w:cs="Arial"/>
          <w:color w:val="000000"/>
          <w:sz w:val="22"/>
          <w:szCs w:val="22"/>
        </w:rPr>
        <w:t>bez</w:t>
      </w:r>
      <w:r w:rsidR="00FB5996">
        <w:rPr>
          <w:rFonts w:ascii="Lato" w:hAnsi="Lato" w:cs="Arial"/>
          <w:color w:val="000000"/>
          <w:sz w:val="22"/>
          <w:szCs w:val="22"/>
        </w:rPr>
        <w:t>pośredni</w:t>
      </w:r>
      <w:r w:rsidR="00DB10D7">
        <w:rPr>
          <w:rFonts w:ascii="Lato" w:hAnsi="Lato" w:cs="Arial"/>
          <w:color w:val="000000"/>
          <w:sz w:val="22"/>
          <w:szCs w:val="22"/>
        </w:rPr>
        <w:t>e</w:t>
      </w:r>
      <w:r w:rsidR="00FB5996">
        <w:rPr>
          <w:rFonts w:ascii="Lato" w:hAnsi="Lato" w:cs="Arial"/>
          <w:color w:val="000000"/>
          <w:sz w:val="22"/>
          <w:szCs w:val="22"/>
        </w:rPr>
        <w:t>)</w:t>
      </w:r>
      <w:r w:rsidRPr="00FE7B9E">
        <w:rPr>
          <w:rFonts w:ascii="Lato" w:hAnsi="Lato" w:cs="Arial"/>
          <w:color w:val="000000"/>
          <w:sz w:val="22"/>
          <w:szCs w:val="22"/>
        </w:rPr>
        <w:t xml:space="preserve"> wynosi ………………. PLN (słownie: ……………………….  </w:t>
      </w:r>
      <w:r w:rsidR="00FB5996">
        <w:rPr>
          <w:rFonts w:ascii="Lato" w:hAnsi="Lato" w:cs="Arial"/>
          <w:color w:val="000000"/>
          <w:sz w:val="22"/>
          <w:szCs w:val="22"/>
        </w:rPr>
        <w:t>PLN</w:t>
      </w:r>
      <w:r w:rsidRPr="00FE7B9E">
        <w:rPr>
          <w:rFonts w:ascii="Lato" w:hAnsi="Lato" w:cs="Arial"/>
          <w:color w:val="000000"/>
          <w:sz w:val="22"/>
          <w:szCs w:val="22"/>
        </w:rPr>
        <w:t>), w podziale na:</w:t>
      </w:r>
    </w:p>
    <w:p w14:paraId="0A23954E" w14:textId="14E78B4C"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1</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B5996">
        <w:rPr>
          <w:rFonts w:ascii="Lato" w:hAnsi="Lato" w:cs="Arial"/>
          <w:color w:val="000000"/>
          <w:sz w:val="22"/>
          <w:szCs w:val="22"/>
        </w:rPr>
        <w:t xml:space="preserve"> </w:t>
      </w:r>
      <w:r w:rsidR="00FE7B9E" w:rsidRPr="00FE7B9E">
        <w:rPr>
          <w:rFonts w:ascii="Lato" w:hAnsi="Lato" w:cs="Arial"/>
          <w:color w:val="000000"/>
          <w:sz w:val="22"/>
          <w:szCs w:val="22"/>
        </w:rPr>
        <w:t xml:space="preserve">), dla projektu  określonego w  § 2 ust. 1 </w:t>
      </w:r>
      <w:r w:rsidR="001077E8">
        <w:rPr>
          <w:rFonts w:ascii="Lato" w:hAnsi="Lato" w:cs="Arial"/>
          <w:color w:val="000000"/>
          <w:sz w:val="22"/>
          <w:szCs w:val="22"/>
        </w:rPr>
        <w:t xml:space="preserve">lit. </w:t>
      </w:r>
      <w:r w:rsidR="00FE7B9E" w:rsidRPr="00FE7B9E">
        <w:rPr>
          <w:rFonts w:ascii="Lato" w:hAnsi="Lato" w:cs="Arial"/>
          <w:color w:val="000000"/>
          <w:sz w:val="22"/>
          <w:szCs w:val="22"/>
        </w:rPr>
        <w:t>a , będącej częścią Przedsięwzięcia;</w:t>
      </w:r>
    </w:p>
    <w:p w14:paraId="122383D7" w14:textId="12694CEF"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2</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b</w:t>
      </w:r>
      <w:r w:rsidR="00751F4C">
        <w:rPr>
          <w:rFonts w:ascii="Lato" w:hAnsi="Lato" w:cs="Arial"/>
          <w:color w:val="000000"/>
          <w:sz w:val="22"/>
          <w:szCs w:val="22"/>
        </w:rPr>
        <w:t>,</w:t>
      </w:r>
      <w:r w:rsidR="00FE7B9E" w:rsidRPr="00FE7B9E">
        <w:rPr>
          <w:rFonts w:ascii="Lato" w:hAnsi="Lato" w:cs="Arial"/>
          <w:color w:val="000000"/>
          <w:sz w:val="22"/>
          <w:szCs w:val="22"/>
        </w:rPr>
        <w:t xml:space="preserve"> będącej częścią Przedsięwzięcia;</w:t>
      </w:r>
    </w:p>
    <w:p w14:paraId="556DCC96" w14:textId="1632A0D7" w:rsid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3</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c, będącej częścią Przedsięwzięcia</w:t>
      </w:r>
      <w:r w:rsidR="00FE7B9E">
        <w:rPr>
          <w:rFonts w:ascii="Lato" w:hAnsi="Lato" w:cs="Arial"/>
          <w:color w:val="000000"/>
          <w:sz w:val="22"/>
          <w:szCs w:val="22"/>
        </w:rPr>
        <w:t>.</w:t>
      </w:r>
    </w:p>
    <w:p w14:paraId="1C3F3AC5" w14:textId="23B839AC" w:rsidR="00FC09F4" w:rsidRPr="00FC09F4" w:rsidRDefault="00FC09F4" w:rsidP="00A4148F">
      <w:pPr>
        <w:pStyle w:val="Akapitzlist"/>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 xml:space="preserve">Maksymalna kwota kosztów pośrednich wynosi </w:t>
      </w:r>
      <w:r w:rsidR="00DB10D7">
        <w:rPr>
          <w:rFonts w:ascii="Lato" w:hAnsi="Lato" w:cs="Arial"/>
          <w:color w:val="000000"/>
          <w:sz w:val="22"/>
          <w:szCs w:val="22"/>
        </w:rPr>
        <w:t xml:space="preserve">do </w:t>
      </w:r>
      <w:r w:rsidR="003E3568">
        <w:rPr>
          <w:rFonts w:ascii="Lato" w:hAnsi="Lato" w:cs="Arial"/>
          <w:color w:val="000000"/>
          <w:sz w:val="22"/>
          <w:szCs w:val="22"/>
        </w:rPr>
        <w:t>7</w:t>
      </w:r>
      <w:r w:rsidRPr="00FC09F4">
        <w:rPr>
          <w:rFonts w:ascii="Lato" w:hAnsi="Lato" w:cs="Arial"/>
          <w:color w:val="000000"/>
          <w:sz w:val="22"/>
          <w:szCs w:val="22"/>
        </w:rPr>
        <w:t>% kwoty wydatków kwalifikowalnych</w:t>
      </w:r>
      <w:r w:rsidR="0078251C">
        <w:rPr>
          <w:rFonts w:ascii="Lato" w:hAnsi="Lato" w:cs="Arial"/>
          <w:color w:val="000000"/>
          <w:sz w:val="22"/>
          <w:szCs w:val="22"/>
        </w:rPr>
        <w:t>, stanowiących koszty bezpośrednie</w:t>
      </w:r>
      <w:r w:rsidR="00410C81">
        <w:rPr>
          <w:rFonts w:ascii="Lato" w:hAnsi="Lato" w:cs="Arial"/>
          <w:color w:val="000000"/>
          <w:sz w:val="22"/>
          <w:szCs w:val="22"/>
        </w:rPr>
        <w:t xml:space="preserve"> </w:t>
      </w:r>
      <w:r w:rsidR="00410C81" w:rsidRPr="00410C81">
        <w:rPr>
          <w:rFonts w:ascii="Lato" w:hAnsi="Lato" w:cs="Arial"/>
          <w:color w:val="000000"/>
          <w:sz w:val="22"/>
          <w:szCs w:val="22"/>
        </w:rPr>
        <w:t>wskazane we wniosku o objecie Przedsięwzięcia wsparciem</w:t>
      </w:r>
      <w:r w:rsidRPr="00FC09F4">
        <w:rPr>
          <w:rFonts w:ascii="Lato" w:hAnsi="Lato" w:cs="Arial"/>
          <w:color w:val="000000"/>
          <w:sz w:val="22"/>
          <w:szCs w:val="22"/>
        </w:rPr>
        <w:t xml:space="preserve">. Ryczałt </w:t>
      </w:r>
      <w:r w:rsidR="009768DE">
        <w:rPr>
          <w:rFonts w:ascii="Lato" w:hAnsi="Lato" w:cs="Arial"/>
          <w:color w:val="000000"/>
          <w:sz w:val="22"/>
          <w:szCs w:val="22"/>
        </w:rPr>
        <w:t>naliczany</w:t>
      </w:r>
      <w:r w:rsidRPr="00FC09F4">
        <w:rPr>
          <w:rFonts w:ascii="Lato" w:hAnsi="Lato" w:cs="Arial"/>
          <w:color w:val="000000"/>
          <w:sz w:val="22"/>
          <w:szCs w:val="22"/>
        </w:rPr>
        <w:t xml:space="preserve"> jest od faktycznie poniesionych kosztów bezpośrednich.</w:t>
      </w:r>
      <w:r w:rsidR="009768DE">
        <w:rPr>
          <w:rFonts w:ascii="Lato" w:hAnsi="Lato" w:cs="Arial"/>
          <w:color w:val="000000"/>
          <w:sz w:val="22"/>
          <w:szCs w:val="22"/>
        </w:rPr>
        <w:t xml:space="preserve"> </w:t>
      </w:r>
      <w:r w:rsidR="009768DE" w:rsidRPr="009768DE">
        <w:rPr>
          <w:rFonts w:ascii="Lato" w:hAnsi="Lato" w:cs="Arial"/>
          <w:color w:val="000000"/>
          <w:sz w:val="22"/>
          <w:szCs w:val="22"/>
        </w:rPr>
        <w:t xml:space="preserve">Katalog kosztów pośrednich określony został w </w:t>
      </w:r>
      <w:r w:rsidR="009768DE" w:rsidRPr="008B5010">
        <w:rPr>
          <w:rFonts w:ascii="Lato" w:hAnsi="Lato" w:cs="Arial"/>
          <w:b/>
          <w:bCs/>
          <w:color w:val="000000"/>
          <w:sz w:val="22"/>
          <w:szCs w:val="22"/>
        </w:rPr>
        <w:t>załączniku nr 9</w:t>
      </w:r>
      <w:r w:rsidR="009768DE" w:rsidRPr="009768DE">
        <w:rPr>
          <w:rFonts w:ascii="Lato" w:hAnsi="Lato" w:cs="Arial"/>
          <w:color w:val="000000"/>
          <w:sz w:val="22"/>
          <w:szCs w:val="22"/>
        </w:rPr>
        <w:t xml:space="preserve"> do Umowy</w:t>
      </w:r>
      <w:r w:rsidR="009768DE">
        <w:rPr>
          <w:rFonts w:ascii="Lato" w:hAnsi="Lato" w:cs="Arial"/>
          <w:color w:val="000000"/>
          <w:sz w:val="22"/>
          <w:szCs w:val="22"/>
        </w:rPr>
        <w:t>.</w:t>
      </w:r>
    </w:p>
    <w:p w14:paraId="0E645E15" w14:textId="43C5EDB2"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0CEFA434" w:rsidR="00D402C6" w:rsidRPr="00FC09F4" w:rsidRDefault="0060340A" w:rsidP="00D402C6">
      <w:pPr>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OOW</w:t>
      </w:r>
      <w:r w:rsidR="00911BB9" w:rsidRPr="00FC09F4">
        <w:rPr>
          <w:rFonts w:ascii="Lato" w:hAnsi="Lato" w:cs="Arial"/>
          <w:color w:val="000000"/>
          <w:sz w:val="22"/>
          <w:szCs w:val="22"/>
        </w:rPr>
        <w:t xml:space="preserve"> jest zobowiązany do zapewnienia sfinansowania</w:t>
      </w:r>
      <w:r w:rsidR="009C23A5" w:rsidRPr="00FC09F4">
        <w:rPr>
          <w:rFonts w:ascii="Lato" w:hAnsi="Lato" w:cs="Arial"/>
          <w:color w:val="000000"/>
          <w:sz w:val="22"/>
          <w:szCs w:val="22"/>
        </w:rPr>
        <w:t xml:space="preserve"> ze środków własnych lub ze środków innych </w:t>
      </w:r>
      <w:r w:rsidR="009478DB" w:rsidRPr="00FC09F4">
        <w:rPr>
          <w:rFonts w:ascii="Lato" w:hAnsi="Lato" w:cs="Arial"/>
          <w:color w:val="000000"/>
          <w:sz w:val="22"/>
          <w:szCs w:val="22"/>
        </w:rPr>
        <w:t xml:space="preserve">niż </w:t>
      </w:r>
      <w:r w:rsidR="000B5D19" w:rsidRPr="00FC09F4">
        <w:rPr>
          <w:rFonts w:ascii="Lato" w:hAnsi="Lato" w:cs="Arial"/>
          <w:color w:val="000000"/>
          <w:sz w:val="22"/>
          <w:szCs w:val="22"/>
        </w:rPr>
        <w:t xml:space="preserve">środki własne </w:t>
      </w:r>
      <w:r w:rsidR="00911BB9" w:rsidRPr="00FC09F4">
        <w:rPr>
          <w:rFonts w:ascii="Lato" w:hAnsi="Lato" w:cs="Arial"/>
          <w:color w:val="000000"/>
          <w:sz w:val="22"/>
          <w:szCs w:val="22"/>
        </w:rPr>
        <w:t xml:space="preserve"> wszelkich wydatków niekwalifikowalnych niezbędnych dla realizacji </w:t>
      </w:r>
      <w:r w:rsidR="009B60E5" w:rsidRPr="00FC09F4">
        <w:rPr>
          <w:rFonts w:ascii="Lato" w:hAnsi="Lato" w:cs="Arial"/>
          <w:color w:val="000000"/>
          <w:sz w:val="22"/>
          <w:szCs w:val="22"/>
        </w:rPr>
        <w:t>Przedsięw</w:t>
      </w:r>
      <w:r w:rsidRPr="00FC09F4">
        <w:rPr>
          <w:rFonts w:ascii="Lato" w:hAnsi="Lato" w:cs="Arial"/>
          <w:color w:val="000000"/>
          <w:sz w:val="22"/>
          <w:szCs w:val="22"/>
        </w:rPr>
        <w:t>zięcia</w:t>
      </w:r>
      <w:r w:rsidR="00911BB9" w:rsidRPr="00FC09F4">
        <w:rPr>
          <w:rFonts w:ascii="Lato" w:hAnsi="Lato" w:cs="Arial"/>
          <w:color w:val="000000"/>
          <w:sz w:val="22"/>
          <w:szCs w:val="22"/>
        </w:rPr>
        <w:t xml:space="preserve"> w pełnym zakresie.</w:t>
      </w:r>
      <w:r w:rsidR="009C23A5" w:rsidRPr="00FC09F4">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sidRPr="00FC09F4">
        <w:rPr>
          <w:rFonts w:ascii="Lato" w:hAnsi="Lato" w:cs="Arial"/>
          <w:color w:val="000000"/>
          <w:sz w:val="22"/>
          <w:szCs w:val="22"/>
        </w:rPr>
        <w:t xml:space="preserve">w ramach </w:t>
      </w:r>
      <w:r w:rsidR="009C23A5" w:rsidRPr="00FC09F4">
        <w:rPr>
          <w:rFonts w:ascii="Lato" w:hAnsi="Lato" w:cs="Arial"/>
          <w:sz w:val="22"/>
          <w:szCs w:val="22"/>
        </w:rPr>
        <w:t xml:space="preserve">wydatków poniesionych przez budżet państwa na realizację tego samego zakresu rzeczowego Przedsięwzięcia, o których mowa w </w:t>
      </w:r>
      <w:r w:rsidR="00FE7B9E" w:rsidRPr="00FC09F4">
        <w:rPr>
          <w:rFonts w:ascii="Lato" w:hAnsi="Lato" w:cs="Arial"/>
          <w:sz w:val="22"/>
          <w:szCs w:val="22"/>
        </w:rPr>
        <w:t>§</w:t>
      </w:r>
      <w:r w:rsidR="009C23A5" w:rsidRPr="00FC09F4">
        <w:rPr>
          <w:rFonts w:ascii="Lato" w:hAnsi="Lato" w:cs="Arial"/>
          <w:sz w:val="22"/>
          <w:szCs w:val="22"/>
        </w:rPr>
        <w:t xml:space="preserve"> 3 ust. 5</w:t>
      </w:r>
      <w:r w:rsidR="00FE7B9E" w:rsidRPr="00FC09F4">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0E6D1766" w14:textId="13AECBF1" w:rsidR="0052664F" w:rsidRPr="0052664F" w:rsidRDefault="0052664F" w:rsidP="0052664F">
      <w:pPr>
        <w:numPr>
          <w:ilvl w:val="0"/>
          <w:numId w:val="6"/>
        </w:numPr>
        <w:spacing w:before="60" w:after="120" w:line="276" w:lineRule="auto"/>
        <w:jc w:val="both"/>
        <w:rPr>
          <w:rFonts w:ascii="Lato" w:hAnsi="Lato" w:cs="Arial"/>
          <w:spacing w:val="4"/>
          <w:sz w:val="22"/>
          <w:szCs w:val="22"/>
        </w:rPr>
      </w:pPr>
      <w:r w:rsidRPr="0052664F">
        <w:rPr>
          <w:rFonts w:ascii="Lato" w:hAnsi="Lato" w:cs="Arial"/>
          <w:spacing w:val="4"/>
          <w:sz w:val="22"/>
          <w:szCs w:val="22"/>
        </w:rPr>
        <w:t xml:space="preserve">W przypadku wystąpienia okoliczności uniemożliwiających udzielenie OOW wsparcia ze środków Planu rozwojowego na realizację Przedsięwzięcia lub innych niezależnych </w:t>
      </w:r>
      <w:r w:rsidRPr="0052664F">
        <w:rPr>
          <w:rFonts w:ascii="Lato" w:hAnsi="Lato" w:cs="Arial"/>
          <w:spacing w:val="4"/>
          <w:sz w:val="22"/>
          <w:szCs w:val="22"/>
        </w:rPr>
        <w:lastRenderedPageBreak/>
        <w:t>od IOI okoliczności, które uniemożliwiają dalsze wykonywanie postanowień zawartych w umowie, Umowa może zostać rozwiązana w drodze pisemnego porozumienia Stron na wniosek każdej ze Stron.</w:t>
      </w:r>
    </w:p>
    <w:p w14:paraId="090ABAA8" w14:textId="77777777" w:rsidR="0088691D" w:rsidRPr="0005632E" w:rsidRDefault="0088691D" w:rsidP="006E06E9">
      <w:pPr>
        <w:pStyle w:val="Tekstpodstawowy2"/>
        <w:suppressAutoHyphens w:val="0"/>
        <w:spacing w:before="120" w:after="120" w:line="276" w:lineRule="auto"/>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063232E7"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Rady UE (UE) 2022/0181 (NLE) z dnia 17 czerwca 2022 r. w sprawie zatwierdzenia oceny planu odbudowy i zwiększania odporności Polski (COM(2022)268 final), zmienion</w:t>
      </w:r>
      <w:r w:rsidR="004A7965">
        <w:rPr>
          <w:rFonts w:ascii="Lato" w:hAnsi="Lato"/>
          <w:sz w:val="22"/>
          <w:szCs w:val="22"/>
        </w:rPr>
        <w:t>ą</w:t>
      </w:r>
      <w:r w:rsidR="007F1689" w:rsidRPr="007F1689">
        <w:rPr>
          <w:rFonts w:ascii="Lato" w:hAnsi="Lato"/>
          <w:sz w:val="22"/>
          <w:szCs w:val="22"/>
        </w:rPr>
        <w:t xml:space="preserve"> decyzją (COM(2023) 745 final) przyjętą w dniu 8 grudnia 2023 r.</w:t>
      </w:r>
      <w:r w:rsidR="00903736">
        <w:rPr>
          <w:rFonts w:ascii="Lato" w:hAnsi="Lato"/>
          <w:sz w:val="22"/>
          <w:szCs w:val="22"/>
        </w:rPr>
        <w:t>,</w:t>
      </w:r>
      <w:r w:rsidR="007F1689" w:rsidRPr="007F1689">
        <w:rPr>
          <w:rFonts w:ascii="Lato" w:hAnsi="Lato"/>
          <w:sz w:val="22"/>
          <w:szCs w:val="22"/>
        </w:rPr>
        <w:t xml:space="preserve"> decyzją (COM(2024) 284 final) przyjętą w dniu 16 lipca 2024 r</w:t>
      </w:r>
      <w:r w:rsidR="007F1689">
        <w:rPr>
          <w:rFonts w:ascii="Lato" w:hAnsi="Lato"/>
          <w:sz w:val="22"/>
          <w:szCs w:val="22"/>
        </w:rPr>
        <w:t xml:space="preserve">. </w:t>
      </w:r>
      <w:r w:rsidRPr="007F1689">
        <w:rPr>
          <w:rFonts w:ascii="Lato" w:hAnsi="Lato"/>
          <w:sz w:val="22"/>
          <w:szCs w:val="22"/>
        </w:rPr>
        <w:t>oraz</w:t>
      </w:r>
      <w:r w:rsidR="00903736">
        <w:rPr>
          <w:rFonts w:ascii="Lato" w:hAnsi="Lato"/>
          <w:sz w:val="22"/>
          <w:szCs w:val="22"/>
        </w:rPr>
        <w:t xml:space="preserve"> </w:t>
      </w:r>
      <w:r w:rsidR="00903736" w:rsidRPr="00903736">
        <w:rPr>
          <w:rFonts w:ascii="Lato" w:hAnsi="Lato"/>
          <w:sz w:val="22"/>
          <w:szCs w:val="22"/>
        </w:rPr>
        <w:t xml:space="preserve"> decyzją 9590/25 przyjętą w dniu 20 czerwca 2025 r.</w:t>
      </w:r>
      <w:r w:rsidRPr="007F1689">
        <w:rPr>
          <w:rFonts w:ascii="Lato" w:hAnsi="Lato"/>
          <w:sz w:val="22"/>
          <w:szCs w:val="22"/>
        </w:rPr>
        <w:t xml:space="preserve"> </w:t>
      </w:r>
      <w:r w:rsidR="00550152">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119AF8B5"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r w:rsidR="00FD5B79">
        <w:rPr>
          <w:rFonts w:ascii="Lato" w:hAnsi="Lato"/>
          <w:sz w:val="22"/>
          <w:szCs w:val="22"/>
        </w:rPr>
        <w:t xml:space="preserve"> w tym zaliczek dla wykonawców,</w:t>
      </w:r>
    </w:p>
    <w:p w14:paraId="6EA96A21" w14:textId="2218177A" w:rsidR="00FB6E7C"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8"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8"/>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09E27980" w14:textId="77777777" w:rsidR="00E35C31" w:rsidRPr="00E35C31" w:rsidRDefault="00E35C31" w:rsidP="00E35C31">
      <w:pPr>
        <w:pStyle w:val="Akapitzlist"/>
        <w:spacing w:line="276" w:lineRule="auto"/>
        <w:ind w:left="714"/>
        <w:jc w:val="both"/>
        <w:rPr>
          <w:rFonts w:ascii="Lato" w:hAnsi="Lato"/>
          <w:sz w:val="6"/>
          <w:szCs w:val="6"/>
        </w:rPr>
      </w:pPr>
    </w:p>
    <w:p w14:paraId="74596CD8" w14:textId="364BB0B7" w:rsidR="00FB6E7C" w:rsidRDefault="00FB6E7C" w:rsidP="00E35C31">
      <w:pPr>
        <w:pStyle w:val="Akapitzlist"/>
        <w:numPr>
          <w:ilvl w:val="2"/>
          <w:numId w:val="52"/>
        </w:numPr>
        <w:spacing w:before="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rzedsięwzięcia wsparciem</w:t>
      </w:r>
      <w:r w:rsidR="00656052">
        <w:rPr>
          <w:rFonts w:ascii="Lato" w:hAnsi="Lato"/>
          <w:sz w:val="22"/>
          <w:szCs w:val="22"/>
        </w:rPr>
        <w:t>,</w:t>
      </w:r>
    </w:p>
    <w:p w14:paraId="41D49151" w14:textId="77777777" w:rsidR="00E35C31" w:rsidRPr="00E35C31" w:rsidRDefault="00E35C31" w:rsidP="00E35C31">
      <w:pPr>
        <w:spacing w:line="276" w:lineRule="auto"/>
        <w:jc w:val="both"/>
        <w:rPr>
          <w:rFonts w:ascii="Lato" w:hAnsi="Lato"/>
          <w:sz w:val="6"/>
          <w:szCs w:val="6"/>
        </w:rPr>
      </w:pPr>
    </w:p>
    <w:p w14:paraId="1C48371D" w14:textId="0BFB3F2E" w:rsidR="003A6810" w:rsidRPr="00E35C31" w:rsidRDefault="00FB6E7C" w:rsidP="00E35C31">
      <w:pPr>
        <w:pStyle w:val="Akapitzlist"/>
        <w:numPr>
          <w:ilvl w:val="2"/>
          <w:numId w:val="52"/>
        </w:numPr>
        <w:spacing w:line="276" w:lineRule="auto"/>
        <w:jc w:val="both"/>
        <w:rPr>
          <w:rFonts w:ascii="Lato" w:hAnsi="Lato"/>
          <w:sz w:val="22"/>
          <w:szCs w:val="22"/>
        </w:rPr>
      </w:pPr>
      <w:bookmarkStart w:id="19" w:name="_Hlk173401350"/>
      <w:r w:rsidRPr="00B64AF4">
        <w:rPr>
          <w:rFonts w:ascii="Lato" w:hAnsi="Lato"/>
          <w:sz w:val="22"/>
          <w:szCs w:val="22"/>
        </w:rPr>
        <w:lastRenderedPageBreak/>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A6810">
        <w:rPr>
          <w:rFonts w:ascii="Lato" w:hAnsi="Lato" w:cs="Arial"/>
          <w:sz w:val="22"/>
          <w:szCs w:val="22"/>
        </w:rPr>
        <w:t xml:space="preserve"> (brak </w:t>
      </w:r>
      <w:r w:rsidR="00AF32A5">
        <w:rPr>
          <w:rFonts w:ascii="Lato" w:hAnsi="Lato" w:cs="Arial"/>
          <w:sz w:val="22"/>
          <w:szCs w:val="22"/>
        </w:rPr>
        <w:t>P</w:t>
      </w:r>
      <w:r w:rsidR="003A6810">
        <w:rPr>
          <w:rFonts w:ascii="Lato" w:hAnsi="Lato" w:cs="Arial"/>
          <w:sz w:val="22"/>
          <w:szCs w:val="22"/>
        </w:rPr>
        <w:t>odwójnego</w:t>
      </w:r>
      <w:r w:rsidR="00AF32A5">
        <w:rPr>
          <w:rFonts w:ascii="Lato" w:hAnsi="Lato" w:cs="Arial"/>
          <w:sz w:val="22"/>
          <w:szCs w:val="22"/>
        </w:rPr>
        <w:t xml:space="preserve"> F</w:t>
      </w:r>
      <w:r w:rsidR="003A6810">
        <w:rPr>
          <w:rFonts w:ascii="Lato" w:hAnsi="Lato" w:cs="Arial"/>
          <w:sz w:val="22"/>
          <w:szCs w:val="22"/>
        </w:rPr>
        <w:t>inansowania)</w:t>
      </w:r>
      <w:r w:rsidR="00397ED0">
        <w:rPr>
          <w:rFonts w:ascii="Lato" w:hAnsi="Lato" w:cs="Arial"/>
          <w:sz w:val="22"/>
          <w:szCs w:val="22"/>
        </w:rPr>
        <w:t>,</w:t>
      </w:r>
    </w:p>
    <w:p w14:paraId="41803D1B" w14:textId="77777777" w:rsidR="00E35C31" w:rsidRPr="00E35C31" w:rsidRDefault="00E35C31" w:rsidP="00E35C31">
      <w:pPr>
        <w:pStyle w:val="Akapitzlist"/>
        <w:spacing w:line="276" w:lineRule="auto"/>
        <w:jc w:val="both"/>
        <w:rPr>
          <w:rFonts w:ascii="Lato" w:hAnsi="Lato"/>
          <w:sz w:val="6"/>
          <w:szCs w:val="6"/>
        </w:rPr>
      </w:pPr>
    </w:p>
    <w:p w14:paraId="14E20293" w14:textId="03D63E36" w:rsidR="00B64AF4" w:rsidRPr="00B64AF4" w:rsidRDefault="00483CF9" w:rsidP="00067A2B">
      <w:pPr>
        <w:pStyle w:val="Akapitzlist"/>
        <w:numPr>
          <w:ilvl w:val="2"/>
          <w:numId w:val="52"/>
        </w:numPr>
        <w:spacing w:before="120" w:line="276" w:lineRule="auto"/>
        <w:jc w:val="both"/>
        <w:rPr>
          <w:rFonts w:ascii="Lato" w:hAnsi="Lato"/>
          <w:sz w:val="22"/>
          <w:szCs w:val="22"/>
        </w:rPr>
      </w:pPr>
      <w:r w:rsidRPr="00483CF9">
        <w:rPr>
          <w:rFonts w:ascii="Lato" w:hAnsi="Lato" w:cs="Arial"/>
          <w:sz w:val="22"/>
          <w:szCs w:val="22"/>
        </w:rPr>
        <w:t xml:space="preserve">nie został sfinansowany ze środków budżetu państwa </w:t>
      </w:r>
      <w:r w:rsidR="00543BD3">
        <w:rPr>
          <w:rFonts w:ascii="Lato" w:hAnsi="Lato" w:cs="Arial"/>
          <w:sz w:val="22"/>
          <w:szCs w:val="22"/>
        </w:rPr>
        <w:t xml:space="preserve">(z wyłączeniem subwencji) </w:t>
      </w:r>
      <w:r w:rsidRPr="00483CF9">
        <w:rPr>
          <w:rFonts w:ascii="Lato" w:hAnsi="Lato" w:cs="Arial"/>
          <w:sz w:val="22"/>
          <w:szCs w:val="22"/>
        </w:rPr>
        <w:t>oraz państwowych funduszy celowych i skarbowych papierów wartościowych</w:t>
      </w:r>
      <w:r w:rsidR="00EA1A8C">
        <w:rPr>
          <w:rFonts w:ascii="Lato" w:hAnsi="Lato" w:cs="Arial"/>
          <w:sz w:val="22"/>
          <w:szCs w:val="22"/>
        </w:rPr>
        <w:t>.</w:t>
      </w:r>
    </w:p>
    <w:bookmarkEnd w:id="19"/>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D02618" w:rsidRDefault="00D64B14" w:rsidP="00C63CE6">
      <w:pPr>
        <w:numPr>
          <w:ilvl w:val="0"/>
          <w:numId w:val="1"/>
        </w:numPr>
        <w:spacing w:before="120" w:after="120" w:line="276" w:lineRule="auto"/>
        <w:jc w:val="both"/>
        <w:rPr>
          <w:rFonts w:ascii="Lato" w:hAnsi="Lato" w:cs="Arial"/>
          <w:color w:val="000000"/>
          <w:sz w:val="22"/>
          <w:szCs w:val="22"/>
        </w:rPr>
      </w:pPr>
      <w:r w:rsidRPr="00D02618">
        <w:rPr>
          <w:rFonts w:ascii="Lato" w:hAnsi="Lato" w:cs="Arial"/>
          <w:sz w:val="22"/>
          <w:szCs w:val="22"/>
        </w:rPr>
        <w:t>OOW zobowiązany jest do sfinansowania podatku VAT ze środków własnych</w:t>
      </w:r>
      <w:r w:rsidR="00B77655" w:rsidRPr="00D02618">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1C9ADCB4"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3C0E39CE"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końcowej daty kwalifikowalności wydatków Przedsięwzięcia</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 xml:space="preserve">konieczności zwrotu niewykorzystanego </w:t>
      </w:r>
      <w:r w:rsidR="008D7ACD">
        <w:rPr>
          <w:rFonts w:ascii="Lato" w:hAnsi="Lato" w:cs="Arial"/>
          <w:sz w:val="22"/>
          <w:szCs w:val="22"/>
        </w:rPr>
        <w:t>wsparcia</w:t>
      </w:r>
      <w:r w:rsidR="00702A9D">
        <w:rPr>
          <w:rFonts w:ascii="Lato" w:hAnsi="Lato" w:cs="Arial"/>
          <w:sz w:val="22"/>
          <w:szCs w:val="22"/>
        </w:rPr>
        <w:t>.</w:t>
      </w:r>
    </w:p>
    <w:p w14:paraId="11CCCDD3" w14:textId="0944964B" w:rsidR="00CF547E" w:rsidRPr="009A4805"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Pr="00AF32A5" w:rsidRDefault="00067A2B" w:rsidP="00410C81">
      <w:pPr>
        <w:spacing w:before="120" w:after="120" w:line="276" w:lineRule="auto"/>
        <w:rPr>
          <w:rFonts w:ascii="Lato" w:hAnsi="Lato" w:cs="Arial"/>
          <w:b/>
          <w:sz w:val="22"/>
          <w:szCs w:val="22"/>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107A8CE3" w:rsidR="00CF547E" w:rsidRDefault="009A279D" w:rsidP="00726D80">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r w:rsidR="004749B6">
        <w:rPr>
          <w:rFonts w:ascii="Lato" w:hAnsi="Lato" w:cs="Arial"/>
          <w:bCs/>
          <w:sz w:val="22"/>
          <w:szCs w:val="22"/>
        </w:rPr>
        <w:t xml:space="preserve">Pzp. </w:t>
      </w:r>
      <w:r w:rsidR="00746CFE" w:rsidRPr="00726D80">
        <w:rPr>
          <w:rFonts w:ascii="Lato" w:hAnsi="Lato" w:cs="Arial"/>
          <w:bCs/>
          <w:sz w:val="22"/>
          <w:szCs w:val="22"/>
        </w:rPr>
        <w:t xml:space="preserve"> </w:t>
      </w:r>
    </w:p>
    <w:p w14:paraId="6B962348" w14:textId="45B45623" w:rsidR="00726D80" w:rsidRDefault="00726D80" w:rsidP="00726D80">
      <w:pPr>
        <w:pStyle w:val="Akapitzlist"/>
        <w:numPr>
          <w:ilvl w:val="0"/>
          <w:numId w:val="51"/>
        </w:numPr>
        <w:spacing w:line="276" w:lineRule="auto"/>
        <w:jc w:val="both"/>
        <w:rPr>
          <w:rFonts w:ascii="Lato" w:hAnsi="Lato" w:cs="Arial"/>
          <w:sz w:val="22"/>
          <w:szCs w:val="22"/>
        </w:rPr>
      </w:pPr>
      <w:r w:rsidRPr="005626B2">
        <w:rPr>
          <w:rFonts w:ascii="Lato" w:hAnsi="Lato" w:cs="Arial"/>
          <w:sz w:val="22"/>
          <w:szCs w:val="22"/>
        </w:rPr>
        <w:t xml:space="preserve">OOW udziela zamówień w ramach Przedsięwzięcia zgodnie </w:t>
      </w:r>
      <w:r w:rsidRPr="00FE5E22">
        <w:rPr>
          <w:rFonts w:ascii="Lato" w:hAnsi="Lato" w:cs="Arial"/>
          <w:sz w:val="22"/>
          <w:szCs w:val="22"/>
        </w:rPr>
        <w:t>z ustawą Pzp (jeśli dotyczy zgodnie z art. 4 Pzp</w:t>
      </w:r>
      <w:r w:rsidR="00320817">
        <w:rPr>
          <w:rFonts w:ascii="Lato" w:hAnsi="Lato" w:cs="Arial"/>
          <w:sz w:val="22"/>
          <w:szCs w:val="22"/>
        </w:rPr>
        <w:t xml:space="preserve"> lub zgodnie z art. 6 Pzp</w:t>
      </w:r>
      <w:r w:rsidRPr="00FE5E22">
        <w:rPr>
          <w:rFonts w:ascii="Lato" w:hAnsi="Lato" w:cs="Arial"/>
          <w:sz w:val="22"/>
          <w:szCs w:val="22"/>
        </w:rPr>
        <w:t xml:space="preserve">) albo zasadą konkurencyjności na warunkach określonych w </w:t>
      </w:r>
      <w:r w:rsidRPr="001C5C50">
        <w:rPr>
          <w:rFonts w:ascii="Lato" w:hAnsi="Lato" w:cs="Arial"/>
          <w:b/>
          <w:bCs/>
          <w:sz w:val="22"/>
          <w:szCs w:val="22"/>
        </w:rPr>
        <w:t>załączniku nr 12</w:t>
      </w:r>
      <w:r w:rsidRPr="00FE5E22">
        <w:rPr>
          <w:rFonts w:ascii="Lato" w:hAnsi="Lato" w:cs="Arial"/>
          <w:sz w:val="22"/>
          <w:szCs w:val="22"/>
        </w:rPr>
        <w:t xml:space="preserve"> do Umowy pn. „Procedura przeprowadzania postępowań </w:t>
      </w:r>
      <w:r w:rsidR="009A4805" w:rsidRPr="009A4805">
        <w:rPr>
          <w:rFonts w:ascii="Lato" w:hAnsi="Lato" w:cs="Arial"/>
          <w:sz w:val="22"/>
          <w:szCs w:val="22"/>
        </w:rPr>
        <w:t xml:space="preserve">o udzielenie zamówień </w:t>
      </w:r>
      <w:r w:rsidRPr="00FE5E22">
        <w:rPr>
          <w:rFonts w:ascii="Lato" w:hAnsi="Lato" w:cs="Arial"/>
          <w:sz w:val="22"/>
          <w:szCs w:val="22"/>
        </w:rPr>
        <w:t>zgodnie z zasadą  konkurencyjności”.</w:t>
      </w:r>
    </w:p>
    <w:p w14:paraId="099F48FA" w14:textId="77777777" w:rsidR="00506EE7" w:rsidRPr="00506EE7" w:rsidRDefault="00506EE7" w:rsidP="00506EE7">
      <w:pPr>
        <w:pStyle w:val="Akapitzlist"/>
        <w:spacing w:line="276" w:lineRule="auto"/>
        <w:ind w:left="360"/>
        <w:jc w:val="both"/>
        <w:rPr>
          <w:rFonts w:ascii="Lato" w:hAnsi="Lato" w:cs="Arial"/>
          <w:sz w:val="6"/>
          <w:szCs w:val="6"/>
        </w:rPr>
      </w:pPr>
    </w:p>
    <w:p w14:paraId="4A8D4E9D" w14:textId="46E5A02E" w:rsidR="00CF547E" w:rsidRPr="00506EE7" w:rsidRDefault="00726D80" w:rsidP="00506EE7">
      <w:pPr>
        <w:pStyle w:val="Akapitzlist"/>
        <w:numPr>
          <w:ilvl w:val="0"/>
          <w:numId w:val="51"/>
        </w:numPr>
        <w:spacing w:line="276" w:lineRule="auto"/>
        <w:jc w:val="both"/>
        <w:rPr>
          <w:rFonts w:ascii="Lato" w:hAnsi="Lato" w:cs="Arial"/>
          <w:sz w:val="22"/>
          <w:szCs w:val="22"/>
        </w:rPr>
      </w:pPr>
      <w:r w:rsidRPr="00FE5E22">
        <w:rPr>
          <w:rFonts w:ascii="Lato" w:hAnsi="Lato" w:cs="Arial"/>
          <w:sz w:val="22"/>
          <w:szCs w:val="22"/>
        </w:rPr>
        <w:t xml:space="preserve">IOI w przypadku stwierdzenia naruszenia przez OOW ust. 2 może dokonywać korekt finansowych, zgodnie z </w:t>
      </w:r>
      <w:r w:rsidRPr="001C5C50">
        <w:rPr>
          <w:rFonts w:ascii="Lato" w:hAnsi="Lato" w:cs="Arial"/>
          <w:b/>
          <w:bCs/>
          <w:sz w:val="22"/>
          <w:szCs w:val="22"/>
        </w:rPr>
        <w:t>załącznikiem nr 13</w:t>
      </w:r>
      <w:r w:rsidRPr="00FE5E22">
        <w:rPr>
          <w:rFonts w:ascii="Lato" w:hAnsi="Lato" w:cs="Arial"/>
          <w:sz w:val="22"/>
          <w:szCs w:val="22"/>
        </w:rPr>
        <w:t xml:space="preserve"> do Umowy pn. „Obliczanie</w:t>
      </w:r>
      <w:r w:rsidRPr="005626B2">
        <w:rPr>
          <w:rFonts w:ascii="Lato" w:hAnsi="Lato" w:cs="Arial"/>
          <w:sz w:val="22"/>
          <w:szCs w:val="22"/>
        </w:rPr>
        <w:t xml:space="preserve"> wartości korekt finansowych w związku z nieprawidłowościami związanymi z udzielaniem zamówień”.</w:t>
      </w:r>
    </w:p>
    <w:p w14:paraId="5E4994C2" w14:textId="77777777" w:rsidR="00587486" w:rsidRPr="0005632E" w:rsidRDefault="00587486"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371B8CB1" w:rsidR="002D0698" w:rsidRPr="000942F0" w:rsidRDefault="00840D1B" w:rsidP="00E656C8">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w:t>
      </w:r>
      <w:r w:rsidR="00E656C8">
        <w:rPr>
          <w:rFonts w:ascii="Lato" w:hAnsi="Lato" w:cs="Arial"/>
          <w:sz w:val="22"/>
          <w:szCs w:val="22"/>
          <w:lang w:eastAsia="pl-PL"/>
        </w:rPr>
        <w:t xml:space="preserve">, </w:t>
      </w:r>
      <w:r w:rsidR="00E656C8" w:rsidRPr="00E656C8">
        <w:rPr>
          <w:rFonts w:ascii="Lato" w:hAnsi="Lato" w:cs="Arial"/>
          <w:sz w:val="22"/>
          <w:szCs w:val="22"/>
          <w:lang w:eastAsia="pl-PL"/>
        </w:rPr>
        <w:t>który OOW ma obowiązek przekazać w ciągu 5 dni roboczych od dnia podpisania Umowy o objęcie przedsięwzięcia wsparciem</w:t>
      </w:r>
      <w:r w:rsidRPr="0005632E">
        <w:rPr>
          <w:rFonts w:ascii="Lato" w:hAnsi="Lato" w:cs="Arial"/>
          <w:sz w:val="22"/>
          <w:szCs w:val="22"/>
          <w:lang w:eastAsia="pl-PL"/>
        </w:rPr>
        <w:t xml:space="preserve">.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w:t>
      </w:r>
      <w:r w:rsidR="00F55EE4">
        <w:rPr>
          <w:rFonts w:ascii="Lato" w:hAnsi="Lato" w:cs="Arial"/>
          <w:color w:val="auto"/>
          <w:sz w:val="22"/>
          <w:szCs w:val="22"/>
          <w:lang w:eastAsia="pl-PL"/>
        </w:rPr>
        <w:t>zmianom</w:t>
      </w:r>
      <w:r w:rsidR="002D0698" w:rsidRPr="0005632E">
        <w:rPr>
          <w:rFonts w:ascii="Lato" w:hAnsi="Lato" w:cs="Arial"/>
          <w:color w:val="auto"/>
          <w:sz w:val="22"/>
          <w:szCs w:val="22"/>
          <w:lang w:eastAsia="pl-PL"/>
        </w:rPr>
        <w:t>.</w:t>
      </w:r>
      <w:r w:rsidR="00E656C8">
        <w:rPr>
          <w:rFonts w:ascii="Lato" w:hAnsi="Lato" w:cs="Arial"/>
          <w:color w:val="auto"/>
          <w:sz w:val="22"/>
          <w:szCs w:val="22"/>
          <w:lang w:eastAsia="pl-PL"/>
        </w:rPr>
        <w:t xml:space="preserve"> </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64624589" w:rsidR="00911BB9" w:rsidRPr="0048533A" w:rsidRDefault="0048533A" w:rsidP="00360321">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 xml:space="preserve">Kolejne transze zaliczek będą wypłacane w wysokości nie większej niż 30% przyznanego </w:t>
      </w:r>
      <w:r w:rsidR="001C5C50">
        <w:rPr>
          <w:rFonts w:ascii="Lato" w:hAnsi="Lato" w:cs="Arial"/>
          <w:sz w:val="22"/>
          <w:szCs w:val="22"/>
        </w:rPr>
        <w:t>wsparcia</w:t>
      </w:r>
      <w:r w:rsidRPr="0048533A">
        <w:rPr>
          <w:rFonts w:ascii="Lato" w:hAnsi="Lato" w:cs="Arial"/>
          <w:sz w:val="22"/>
          <w:szCs w:val="22"/>
        </w:rPr>
        <w:t>.</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w:t>
      </w:r>
      <w:r w:rsidR="00911BB9" w:rsidRPr="0048533A">
        <w:rPr>
          <w:rFonts w:ascii="Lato" w:hAnsi="Lato" w:cs="Arial"/>
          <w:sz w:val="22"/>
          <w:szCs w:val="22"/>
        </w:rPr>
        <w:lastRenderedPageBreak/>
        <w:t xml:space="preserve">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w:t>
      </w:r>
      <w:r w:rsidR="00FE2742">
        <w:rPr>
          <w:rFonts w:ascii="Lato" w:hAnsi="Lato" w:cs="Arial"/>
          <w:sz w:val="22"/>
          <w:szCs w:val="22"/>
        </w:rPr>
        <w:t>w wysokości</w:t>
      </w:r>
      <w:r w:rsidR="00D377B5" w:rsidRPr="0048533A">
        <w:rPr>
          <w:rFonts w:ascii="Lato" w:hAnsi="Lato" w:cs="Arial"/>
          <w:sz w:val="22"/>
          <w:szCs w:val="22"/>
        </w:rPr>
        <w:t xml:space="preserve">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00467B99" w:rsidR="005A1B67" w:rsidRPr="00516C35"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827F35">
        <w:rPr>
          <w:rFonts w:ascii="Lato" w:hAnsi="Lato" w:cs="Arial"/>
          <w:color w:val="auto"/>
          <w:sz w:val="22"/>
          <w:szCs w:val="22"/>
          <w:lang w:eastAsia="pl-PL"/>
        </w:rPr>
        <w:t xml:space="preserve"> </w:t>
      </w:r>
      <w:r w:rsidR="00827F35" w:rsidRPr="00827F35">
        <w:rPr>
          <w:rFonts w:ascii="Lato" w:hAnsi="Lato" w:cs="Arial"/>
          <w:color w:val="auto"/>
          <w:sz w:val="22"/>
          <w:szCs w:val="22"/>
          <w:lang w:eastAsia="pl-PL"/>
        </w:rPr>
        <w:t>Wydatki kwalifikowane poniesione z rachunku bankowego OOW stanowią podstawę rozliczenia zaliczki</w:t>
      </w:r>
      <w:r w:rsidR="00911BB9" w:rsidRPr="0005632E">
        <w:rPr>
          <w:rFonts w:ascii="Lato" w:hAnsi="Lato" w:cs="Arial"/>
          <w:color w:val="auto"/>
          <w:sz w:val="22"/>
          <w:szCs w:val="22"/>
          <w:lang w:eastAsia="pl-PL"/>
        </w:rPr>
        <w:t>.</w:t>
      </w:r>
      <w:bookmarkStart w:id="20" w:name="_Hlk173914076"/>
      <w:r w:rsidR="002F58E7">
        <w:rPr>
          <w:rFonts w:ascii="Lato" w:hAnsi="Lato" w:cs="Arial"/>
          <w:color w:val="auto"/>
          <w:sz w:val="22"/>
          <w:szCs w:val="22"/>
          <w:lang w:eastAsia="pl-PL"/>
        </w:rPr>
        <w:t xml:space="preserve"> </w:t>
      </w:r>
      <w:r w:rsidR="002F58E7" w:rsidRPr="002F58E7">
        <w:rPr>
          <w:rFonts w:ascii="Lato" w:hAnsi="Lato" w:cs="Arial"/>
          <w:color w:val="auto"/>
          <w:sz w:val="22"/>
          <w:szCs w:val="22"/>
          <w:lang w:eastAsia="pl-PL"/>
        </w:rPr>
        <w:t>Rozliczenie zaliczki polega na wykazaniu przez OOW wydatków kwalifikowalnych we wnioskach o płatność złożonych do IOI, w terminach i na warunkach określonych w Umowie o objęcie przedsięwzięcia wsparciem oraz zgodnie z systemem realizacji danego programu finansowanego ze środków Krajowego Planu Odbudowy i Zwiększania Odporności, lub na zwrocie zaliczki</w:t>
      </w:r>
      <w:r w:rsidR="001107AA" w:rsidRPr="001107AA">
        <w:rPr>
          <w:rFonts w:ascii="Lato" w:hAnsi="Lato" w:cs="Arial"/>
          <w:color w:val="auto"/>
          <w:sz w:val="22"/>
          <w:szCs w:val="22"/>
          <w:lang w:eastAsia="pl-PL"/>
        </w:rPr>
        <w:t>. OOW, który otrzymał zaliczkę zobowiązany jest przedstawić rozliczenie otrzymanej zaliczki najpóźniej w terminie 3 miesięcy od dnia jej otrzymania</w:t>
      </w:r>
      <w:bookmarkEnd w:id="20"/>
      <w:r w:rsidR="001107AA">
        <w:rPr>
          <w:rFonts w:ascii="Lato" w:hAnsi="Lato" w:cs="Arial"/>
          <w:color w:val="auto"/>
          <w:sz w:val="22"/>
          <w:szCs w:val="22"/>
          <w:lang w:eastAsia="pl-PL"/>
        </w:rPr>
        <w:t>.</w:t>
      </w:r>
    </w:p>
    <w:p w14:paraId="3E523E6A" w14:textId="58C936B8" w:rsidR="00516C35" w:rsidRPr="00516C35" w:rsidRDefault="00516C35" w:rsidP="00516C35">
      <w:pPr>
        <w:pStyle w:val="Tekstpodstawowy2"/>
        <w:numPr>
          <w:ilvl w:val="3"/>
          <w:numId w:val="4"/>
        </w:numPr>
        <w:spacing w:before="60" w:after="120" w:line="276" w:lineRule="auto"/>
        <w:rPr>
          <w:rFonts w:ascii="Lato" w:hAnsi="Lato" w:cs="Arial"/>
          <w:sz w:val="22"/>
          <w:szCs w:val="22"/>
        </w:rPr>
      </w:pPr>
      <w:r w:rsidRPr="00516C35">
        <w:rPr>
          <w:rFonts w:ascii="Lato" w:hAnsi="Lato" w:cs="Arial"/>
          <w:sz w:val="22"/>
          <w:szCs w:val="22"/>
        </w:rPr>
        <w:t>W przypadku konieczności zwrotu niewykorzystanej części transzy zaliczki zwrotu należy dokonać na Subkonto Zwrotów Kwot Głównych o numerze 93 1240 6960 2199 0000 0000 0109 prowadzone przez PFR. W tytule przelewu OOW wskazuje numer umowy oraz tytuł zwrotu (kwotę i datę otrzymania środków, których dotyczy zwrot).</w:t>
      </w:r>
    </w:p>
    <w:p w14:paraId="423BEBD0" w14:textId="5C89851A"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1F0A22A9" w:rsidR="00147F28" w:rsidRDefault="00F55EE4" w:rsidP="00147F28">
      <w:pPr>
        <w:pStyle w:val="Tekstpodstawowy2"/>
        <w:numPr>
          <w:ilvl w:val="3"/>
          <w:numId w:val="4"/>
        </w:numPr>
        <w:suppressAutoHyphens w:val="0"/>
        <w:spacing w:before="60" w:after="120" w:line="276" w:lineRule="auto"/>
        <w:rPr>
          <w:rFonts w:ascii="Lato" w:hAnsi="Lato" w:cs="Arial"/>
          <w:sz w:val="22"/>
          <w:szCs w:val="22"/>
          <w:lang w:eastAsia="pl-PL"/>
        </w:rPr>
      </w:pPr>
      <w:r>
        <w:rPr>
          <w:rFonts w:ascii="Lato" w:hAnsi="Lato" w:cs="Arial"/>
          <w:sz w:val="22"/>
          <w:szCs w:val="22"/>
          <w:lang w:eastAsia="pl-PL"/>
        </w:rPr>
        <w:t>Przekazanie wsparcia</w:t>
      </w:r>
      <w:r w:rsidR="00810D96" w:rsidRPr="00147F28">
        <w:rPr>
          <w:rFonts w:ascii="Lato" w:hAnsi="Lato" w:cs="Arial"/>
          <w:sz w:val="22"/>
          <w:szCs w:val="22"/>
          <w:lang w:eastAsia="pl-PL"/>
        </w:rPr>
        <w:t xml:space="preserve"> w formie </w:t>
      </w:r>
      <w:r w:rsidR="006C334D" w:rsidRPr="00147F28">
        <w:rPr>
          <w:rFonts w:ascii="Lato" w:hAnsi="Lato" w:cs="Arial"/>
          <w:sz w:val="22"/>
          <w:szCs w:val="22"/>
          <w:lang w:eastAsia="pl-PL"/>
        </w:rPr>
        <w:t>Re</w:t>
      </w:r>
      <w:r w:rsidR="00810D96" w:rsidRPr="00147F28">
        <w:rPr>
          <w:rFonts w:ascii="Lato" w:hAnsi="Lato" w:cs="Arial"/>
          <w:sz w:val="22"/>
          <w:szCs w:val="22"/>
          <w:lang w:eastAsia="pl-PL"/>
        </w:rPr>
        <w:t xml:space="preserve">fundacji będzie przekazywane OOW po złożeniu i zatwierdzeniu </w:t>
      </w:r>
      <w:r w:rsidR="007F160C" w:rsidRPr="00147F28">
        <w:rPr>
          <w:rFonts w:ascii="Lato" w:hAnsi="Lato" w:cs="Arial"/>
          <w:sz w:val="22"/>
          <w:szCs w:val="22"/>
          <w:lang w:eastAsia="pl-PL"/>
        </w:rPr>
        <w:t>w</w:t>
      </w:r>
      <w:r w:rsidR="00810D96"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00810D96"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00810D96"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w:t>
      </w:r>
      <w:r>
        <w:rPr>
          <w:rFonts w:ascii="Lato" w:hAnsi="Lato" w:cs="Arial"/>
          <w:sz w:val="22"/>
          <w:szCs w:val="22"/>
          <w:lang w:eastAsia="pl-PL"/>
        </w:rPr>
        <w:t xml:space="preserve">KPO </w:t>
      </w:r>
      <w:r w:rsidR="006C334D" w:rsidRPr="00147F28">
        <w:rPr>
          <w:rFonts w:ascii="Lato" w:hAnsi="Lato" w:cs="Arial"/>
          <w:sz w:val="22"/>
          <w:szCs w:val="22"/>
          <w:lang w:eastAsia="pl-PL"/>
        </w:rPr>
        <w:t xml:space="preserve">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1771DBA"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F55EE4">
        <w:rPr>
          <w:rFonts w:ascii="Lato" w:hAnsi="Lato" w:cs="Arial"/>
          <w:sz w:val="22"/>
          <w:szCs w:val="22"/>
          <w:lang w:eastAsia="pl-PL"/>
        </w:rPr>
        <w:t xml:space="preserve"> </w:t>
      </w:r>
      <w:r w:rsidR="00F55EE4" w:rsidRPr="00F55EE4">
        <w:rPr>
          <w:rFonts w:ascii="Lato" w:hAnsi="Lato" w:cs="Arial"/>
          <w:sz w:val="22"/>
          <w:szCs w:val="22"/>
          <w:lang w:eastAsia="pl-PL"/>
        </w:rPr>
        <w:t>realizacji przedsięwzięcia i dokonywania wydatków</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4F1CA02"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w:t>
      </w:r>
      <w:r w:rsidR="00827F35">
        <w:rPr>
          <w:rFonts w:ascii="Lato" w:hAnsi="Lato" w:cs="Arial"/>
          <w:sz w:val="22"/>
          <w:szCs w:val="22"/>
          <w:lang w:eastAsia="pl-PL"/>
        </w:rPr>
        <w:t>, o którym mowa w ust. 14,</w:t>
      </w:r>
      <w:r w:rsidR="00F55EE4">
        <w:rPr>
          <w:rFonts w:ascii="Lato" w:hAnsi="Lato" w:cs="Arial"/>
          <w:sz w:val="22"/>
          <w:szCs w:val="22"/>
          <w:lang w:eastAsia="pl-PL"/>
        </w:rPr>
        <w:t xml:space="preserve"> </w:t>
      </w:r>
      <w:r w:rsidR="00827F35">
        <w:rPr>
          <w:rFonts w:ascii="Lato" w:hAnsi="Lato" w:cs="Arial"/>
          <w:sz w:val="22"/>
          <w:szCs w:val="22"/>
          <w:lang w:eastAsia="pl-PL"/>
        </w:rPr>
        <w:t xml:space="preserve"> </w:t>
      </w:r>
      <w:r w:rsidR="00911BB9" w:rsidRPr="0005632E">
        <w:rPr>
          <w:rFonts w:ascii="Lato" w:hAnsi="Lato" w:cs="Arial"/>
          <w:sz w:val="22"/>
          <w:szCs w:val="22"/>
          <w:lang w:eastAsia="pl-PL"/>
        </w:rPr>
        <w:t>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lastRenderedPageBreak/>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74EAA1C2"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nie ponos</w:t>
      </w:r>
      <w:r w:rsidR="00F55EE4">
        <w:rPr>
          <w:rFonts w:ascii="Lato" w:hAnsi="Lato" w:cs="Arial"/>
          <w:sz w:val="22"/>
          <w:szCs w:val="22"/>
          <w:lang w:eastAsia="pl-PL"/>
        </w:rPr>
        <w:t xml:space="preserve">i </w:t>
      </w:r>
      <w:r w:rsidR="00911BB9" w:rsidRPr="0005632E">
        <w:rPr>
          <w:rFonts w:ascii="Lato" w:hAnsi="Lato" w:cs="Arial"/>
          <w:sz w:val="22"/>
          <w:szCs w:val="22"/>
          <w:lang w:eastAsia="pl-PL"/>
        </w:rPr>
        <w:t xml:space="preserve"> odpowiedzialności za szkodę wynikającą z opóźnienia w przekazaniu, wstrzymania przekazania lub niedokonania przekazania </w:t>
      </w:r>
      <w:r w:rsidR="001D6901" w:rsidRPr="0005632E">
        <w:rPr>
          <w:rFonts w:ascii="Lato" w:hAnsi="Lato" w:cs="Arial"/>
          <w:sz w:val="22"/>
          <w:szCs w:val="22"/>
          <w:lang w:eastAsia="pl-PL"/>
        </w:rPr>
        <w:t xml:space="preserve">wsparcia 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7EC9C16E"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F55EE4">
        <w:rPr>
          <w:rFonts w:ascii="Lato" w:hAnsi="Lato" w:cs="Arial"/>
          <w:sz w:val="22"/>
          <w:szCs w:val="22"/>
          <w:lang w:eastAsia="pl-PL"/>
        </w:rPr>
        <w:t>przekazaniu</w:t>
      </w:r>
      <w:r w:rsidR="005127F7" w:rsidRPr="0005632E">
        <w:rPr>
          <w:rFonts w:ascii="Lato" w:hAnsi="Lato" w:cs="Arial"/>
          <w:sz w:val="22"/>
          <w:szCs w:val="22"/>
          <w:lang w:eastAsia="pl-PL"/>
        </w:rPr>
        <w:t xml:space="preserve">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6E7393C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000942F0">
        <w:rPr>
          <w:rFonts w:ascii="Lato" w:hAnsi="Lato" w:cs="Arial"/>
          <w:sz w:val="22"/>
          <w:szCs w:val="22"/>
          <w:lang w:eastAsia="pl-PL"/>
        </w:rPr>
        <w:t>,</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00815441" w:rsidRPr="00815441">
        <w:rPr>
          <w:rFonts w:ascii="Lato" w:hAnsi="Lato" w:cs="Arial"/>
          <w:sz w:val="22"/>
          <w:szCs w:val="22"/>
          <w:lang w:eastAsia="pl-PL"/>
        </w:rPr>
        <w:t xml:space="preserve">realizacji Przedsięwzięcia i dokonywania wydatków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r w:rsidR="004B2F9C">
        <w:rPr>
          <w:rFonts w:ascii="Lato" w:hAnsi="Lato" w:cs="Arial"/>
          <w:sz w:val="22"/>
          <w:szCs w:val="22"/>
          <w:lang w:eastAsia="pl-PL"/>
        </w:rPr>
        <w:t xml:space="preserve"> </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F5312E">
        <w:rPr>
          <w:rFonts w:ascii="Lato" w:hAnsi="Lato" w:cs="Arial"/>
          <w:b/>
          <w:bCs/>
          <w:sz w:val="22"/>
          <w:szCs w:val="22"/>
          <w:lang w:eastAsia="pl-PL"/>
        </w:rPr>
        <w:t xml:space="preserve">załączniku nr </w:t>
      </w:r>
      <w:r w:rsidR="00E719BB" w:rsidRPr="00F5312E">
        <w:rPr>
          <w:rFonts w:ascii="Lato" w:hAnsi="Lato" w:cs="Arial"/>
          <w:b/>
          <w:bCs/>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1ACCADB8"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21"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14lo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21"/>
    <w:p w14:paraId="0ACFB7D1" w14:textId="4E1FD4AA"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nie stanowi umowy o świadczenie przez osobę trzecią w rozumieniu art. 391 </w:t>
      </w:r>
      <w:r w:rsidR="00550152" w:rsidRPr="00550152">
        <w:rPr>
          <w:rFonts w:ascii="Lato" w:eastAsia="Calibri" w:hAnsi="Lato" w:cs="Arial"/>
          <w:sz w:val="22"/>
          <w:szCs w:val="22"/>
          <w:lang w:eastAsia="en-US"/>
        </w:rPr>
        <w:t>ustawy z dnia 23 kwietnia 1964 r. - Kodeks Cywilny (Dz. U. z 2024 r. poz. 1061, z późn. zm.), zwanej dalej „Kodeks Cywilny”</w:t>
      </w:r>
      <w:r w:rsidRPr="00360E5C">
        <w:rPr>
          <w:rFonts w:ascii="Lato" w:eastAsia="Calibri" w:hAnsi="Lato" w:cs="Arial"/>
          <w:sz w:val="22"/>
          <w:szCs w:val="22"/>
          <w:lang w:eastAsia="en-US"/>
        </w:rPr>
        <w:t>,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2"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23"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3"/>
    </w:p>
    <w:p w14:paraId="49006B33" w14:textId="71BDF645"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008C1E2E">
        <w:rPr>
          <w:rFonts w:ascii="Lato" w:eastAsia="Calibri" w:hAnsi="Lato" w:cs="Arial"/>
          <w:sz w:val="22"/>
          <w:szCs w:val="22"/>
          <w:lang w:eastAsia="en-US"/>
        </w:rPr>
        <w:t>,</w:t>
      </w:r>
      <w:r w:rsidRPr="00360E5C">
        <w:rPr>
          <w:rFonts w:ascii="Lato" w:eastAsia="Calibri" w:hAnsi="Lato" w:cs="Arial"/>
          <w:sz w:val="22"/>
          <w:szCs w:val="22"/>
          <w:lang w:eastAsia="en-US"/>
        </w:rPr>
        <w:t xml:space="preserve"> z późn. zm.);</w:t>
      </w:r>
    </w:p>
    <w:p w14:paraId="301D7259" w14:textId="77766DF8"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00EA1A8C">
        <w:rPr>
          <w:rFonts w:ascii="Lato" w:eastAsia="Calibri" w:hAnsi="Lato" w:cs="Arial"/>
          <w:noProof/>
          <w:color w:val="000000"/>
          <w:sz w:val="22"/>
          <w:szCs w:val="22"/>
          <w:lang w:eastAsia="en-US"/>
        </w:rPr>
        <w:t>”</w:t>
      </w:r>
      <w:r w:rsidRPr="00360E5C">
        <w:rPr>
          <w:rFonts w:ascii="Lato" w:eastAsia="Calibri" w:hAnsi="Lato" w:cs="Arial"/>
          <w:sz w:val="22"/>
          <w:szCs w:val="22"/>
          <w:lang w:eastAsia="en-US"/>
        </w:rPr>
        <w:t xml:space="preserve"> lub zadanie realizacji Inwestycji, o którym mowa w art. 14la pkt 1</w:t>
      </w:r>
      <w:bookmarkStart w:id="24" w:name="_cp_change_144"/>
      <w:r w:rsidRPr="00360E5C">
        <w:rPr>
          <w:rFonts w:ascii="Lato" w:eastAsia="Calibri" w:hAnsi="Lato" w:cs="Arial"/>
          <w:sz w:val="22"/>
          <w:szCs w:val="22"/>
          <w:lang w:eastAsia="en-US"/>
        </w:rPr>
        <w:t>)</w:t>
      </w:r>
      <w:bookmarkEnd w:id="24"/>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lastRenderedPageBreak/>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5"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6" w:name="_cp_change_800"/>
      <w:bookmarkEnd w:id="25"/>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7" w:name="_cp_change_803"/>
      <w:bookmarkEnd w:id="26"/>
      <w:r w:rsidRPr="00360E5C">
        <w:rPr>
          <w:rFonts w:ascii="Lato" w:eastAsia="Calibri" w:hAnsi="Lato" w:cs="Arial"/>
          <w:sz w:val="22"/>
          <w:szCs w:val="22"/>
          <w:lang w:eastAsia="en-US"/>
        </w:rPr>
        <w:t>w przypadku braku dostępności środków KPO  w kwotach i terminach umożliwiających realizację tych Zleceń Wypłaty;</w:t>
      </w:r>
      <w:bookmarkStart w:id="28" w:name="_cp_change_802"/>
      <w:bookmarkEnd w:id="27"/>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9" w:name="_cp_change_805"/>
      <w:bookmarkEnd w:id="28"/>
      <w:r w:rsidRPr="00360E5C">
        <w:rPr>
          <w:rFonts w:ascii="Lato" w:eastAsia="Calibri" w:hAnsi="Lato" w:cs="Arial"/>
          <w:sz w:val="22"/>
          <w:szCs w:val="22"/>
          <w:lang w:eastAsia="en-US"/>
        </w:rPr>
        <w:t>złożenia przez uprawniony podmiot żądania wstrzymania wypłaty; oraz</w:t>
      </w:r>
      <w:bookmarkStart w:id="30" w:name="_cp_change_804"/>
      <w:bookmarkEnd w:id="29"/>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1" w:name="_cp_change_807"/>
      <w:bookmarkEnd w:id="30"/>
      <w:r w:rsidRPr="00360E5C">
        <w:rPr>
          <w:rFonts w:ascii="Lato" w:eastAsia="Calibri" w:hAnsi="Lato" w:cs="Arial"/>
          <w:sz w:val="22"/>
          <w:szCs w:val="22"/>
          <w:lang w:eastAsia="en-US"/>
        </w:rPr>
        <w:t>złożenia przez  IK KPO żądania blokady finansowania inwestycji,</w:t>
      </w:r>
      <w:bookmarkStart w:id="32" w:name="_cp_change_806"/>
      <w:bookmarkEnd w:id="31"/>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3" w:name="_cp_change_809"/>
      <w:bookmarkEnd w:id="32"/>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4" w:name="_cp_change_808"/>
      <w:bookmarkEnd w:id="33"/>
    </w:p>
    <w:bookmarkEnd w:id="34"/>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5"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5"/>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6" w:name="_cp_change_820"/>
      <w:r w:rsidRPr="00360E5C">
        <w:rPr>
          <w:rFonts w:ascii="Lato" w:eastAsia="Calibri" w:hAnsi="Lato" w:cs="Arial"/>
          <w:sz w:val="22"/>
          <w:szCs w:val="22"/>
          <w:lang w:eastAsia="en-US"/>
        </w:rPr>
        <w:t>wszelkie następstwa prawidłowego rozliczenia któregokolwiek zwrotu wsparcia przez PFR;</w:t>
      </w:r>
      <w:bookmarkStart w:id="37" w:name="_cp_change_819"/>
      <w:bookmarkEnd w:id="36"/>
    </w:p>
    <w:p w14:paraId="53E4BCC4" w14:textId="75B09CC8"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8" w:name="_cp_change_822"/>
      <w:bookmarkEnd w:id="37"/>
      <w:r w:rsidRPr="00360E5C">
        <w:rPr>
          <w:rFonts w:ascii="Lato" w:eastAsia="Calibri" w:hAnsi="Lato" w:cs="Arial"/>
          <w:sz w:val="22"/>
          <w:szCs w:val="22"/>
          <w:lang w:eastAsia="en-US"/>
        </w:rPr>
        <w:t>dochodzenie jakichkolwiek roszczeń wynikających z jakiegokolwiek tytułu prawnego w stosunku do  IOI lub OOW;</w:t>
      </w:r>
      <w:bookmarkStart w:id="39" w:name="_cp_change_821"/>
      <w:bookmarkEnd w:id="38"/>
    </w:p>
    <w:bookmarkEnd w:id="39"/>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40" w:name="_cp_change_832"/>
      <w:r w:rsidRPr="00360E5C">
        <w:rPr>
          <w:rFonts w:ascii="Lato" w:eastAsia="Calibri" w:hAnsi="Lato" w:cs="Arial"/>
          <w:sz w:val="22"/>
          <w:szCs w:val="22"/>
          <w:lang w:eastAsia="en-US"/>
        </w:rPr>
        <w:lastRenderedPageBreak/>
        <w:t>wszelkie następstwa</w:t>
      </w:r>
      <w:r w:rsidRPr="00360E5C">
        <w:rPr>
          <w:rFonts w:ascii="Lato" w:eastAsia="Calibri" w:hAnsi="Lato" w:cs="Arial"/>
          <w:sz w:val="22"/>
          <w:szCs w:val="22"/>
          <w:lang w:val="en-GB" w:eastAsia="en-US"/>
        </w:rPr>
        <w:t>:</w:t>
      </w:r>
      <w:bookmarkStart w:id="41" w:name="_cp_change_831"/>
      <w:bookmarkEnd w:id="40"/>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2"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42"/>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3" w:name="_Ref109637426"/>
      <w:r w:rsidRPr="00360E5C">
        <w:rPr>
          <w:rFonts w:ascii="Lato" w:eastAsia="Calibri" w:hAnsi="Lato" w:cs="Arial"/>
          <w:sz w:val="22"/>
          <w:szCs w:val="22"/>
          <w:lang w:eastAsia="en-US"/>
        </w:rPr>
        <w:t>działania w infrastrukturze  IOI lub OOW oprogramowania złośliwego i wirusów komputerowych;</w:t>
      </w:r>
      <w:bookmarkEnd w:id="43"/>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4"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4"/>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7419E1D0"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5" w:name="_cp_change_854"/>
      <w:bookmarkEnd w:id="41"/>
      <w:r w:rsidRPr="00360E5C">
        <w:rPr>
          <w:rFonts w:ascii="Lato" w:eastAsia="Calibri" w:hAnsi="Lato" w:cs="Arial"/>
          <w:sz w:val="22"/>
          <w:szCs w:val="22"/>
          <w:lang w:eastAsia="en-US"/>
        </w:rPr>
        <w:t>13) wykonani</w:t>
      </w:r>
      <w:bookmarkEnd w:id="22"/>
      <w:r w:rsidRPr="00360E5C">
        <w:rPr>
          <w:rFonts w:ascii="Lato" w:eastAsia="Calibri" w:hAnsi="Lato" w:cs="Arial"/>
          <w:sz w:val="22"/>
          <w:szCs w:val="22"/>
          <w:lang w:eastAsia="en-US"/>
        </w:rPr>
        <w:t>e, nienależyte wykonanie lub niewykonanie przez jakąkolwiek osobę</w:t>
      </w:r>
      <w:r w:rsidR="001C1DAA">
        <w:rPr>
          <w:rFonts w:ascii="Lato" w:eastAsia="Calibri" w:hAnsi="Lato" w:cs="Arial"/>
          <w:sz w:val="22"/>
          <w:szCs w:val="22"/>
          <w:lang w:eastAsia="en-US"/>
        </w:rPr>
        <w:t xml:space="preserve">, </w:t>
      </w:r>
      <w:r w:rsidRPr="00360E5C">
        <w:rPr>
          <w:rFonts w:ascii="Lato" w:eastAsia="Calibri" w:hAnsi="Lato" w:cs="Arial"/>
          <w:sz w:val="22"/>
          <w:szCs w:val="22"/>
          <w:lang w:eastAsia="en-US"/>
        </w:rPr>
        <w:t>inną niż Osoba Powiązan</w:t>
      </w:r>
      <w:r w:rsidR="001C1DAA">
        <w:rPr>
          <w:rFonts w:ascii="Lato" w:eastAsia="Calibri" w:hAnsi="Lato" w:cs="Arial"/>
          <w:sz w:val="22"/>
          <w:szCs w:val="22"/>
          <w:lang w:eastAsia="en-US"/>
        </w:rPr>
        <w:t>a</w:t>
      </w:r>
      <w:r w:rsidR="002F58E7">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w:t>
      </w:r>
      <w:r w:rsidRPr="00360E5C">
        <w:rPr>
          <w:rFonts w:ascii="Lato" w:eastAsia="Calibri" w:hAnsi="Lato" w:cs="Arial"/>
          <w:sz w:val="22"/>
          <w:szCs w:val="22"/>
          <w:lang w:eastAsia="en-US"/>
        </w:rPr>
        <w:lastRenderedPageBreak/>
        <w:t>niewykonanie przez jakąkolwiek osobę jakiejkolwiek takiej umowy lub innego dokumentu nastąpiło z winy PFR;</w:t>
      </w:r>
      <w:bookmarkStart w:id="46" w:name="_cp_change_853"/>
      <w:bookmarkEnd w:id="45"/>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7" w:name="_cp_change_856"/>
      <w:bookmarkEnd w:id="46"/>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8" w:name="_cp_change_855"/>
      <w:bookmarkEnd w:id="47"/>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9" w:name="_cp_change_858"/>
      <w:bookmarkEnd w:id="48"/>
      <w:r w:rsidRPr="00360E5C">
        <w:rPr>
          <w:rFonts w:ascii="Lato" w:eastAsia="Calibri" w:hAnsi="Lato" w:cs="Arial"/>
          <w:sz w:val="22"/>
          <w:szCs w:val="22"/>
          <w:lang w:eastAsia="en-US"/>
        </w:rPr>
        <w:t>jakiekolwiek postanowienie umowy, o której mowa w ust. 1; lub</w:t>
      </w:r>
      <w:bookmarkStart w:id="50" w:name="_cp_change_857"/>
      <w:bookmarkEnd w:id="49"/>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1" w:name="_cp_change_860"/>
      <w:bookmarkEnd w:id="50"/>
      <w:r w:rsidRPr="00360E5C">
        <w:rPr>
          <w:rFonts w:ascii="Lato" w:eastAsia="Calibri" w:hAnsi="Lato" w:cs="Arial"/>
          <w:sz w:val="22"/>
          <w:szCs w:val="22"/>
          <w:lang w:eastAsia="en-US"/>
        </w:rPr>
        <w:t>jakiekolwiek czynności faktyczne lub prawne podjęte przez  PFR lub IOI zgodnie z umową, o której mowa w ust. 1,</w:t>
      </w:r>
      <w:bookmarkStart w:id="52" w:name="_cp_change_859"/>
      <w:bookmarkEnd w:id="51"/>
      <w:r w:rsidRPr="00360E5C">
        <w:rPr>
          <w:rFonts w:ascii="Lato" w:eastAsia="Calibri" w:hAnsi="Lato" w:cs="Arial"/>
          <w:sz w:val="22"/>
          <w:szCs w:val="22"/>
          <w:lang w:eastAsia="en-US"/>
        </w:rPr>
        <w:t xml:space="preserve"> </w:t>
      </w:r>
      <w:bookmarkStart w:id="53" w:name="_cp_change_862"/>
      <w:bookmarkEnd w:id="52"/>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54" w:name="_cp_change_861"/>
      <w:bookmarkEnd w:id="53"/>
    </w:p>
    <w:bookmarkEnd w:id="54"/>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5"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6" w:name="_cp_change_873"/>
      <w:bookmarkEnd w:id="55"/>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7" w:name="_cp_change_876"/>
      <w:bookmarkEnd w:id="56"/>
      <w:r w:rsidRPr="00360E5C">
        <w:rPr>
          <w:rFonts w:ascii="Lato" w:eastAsia="Calibri" w:hAnsi="Lato" w:cs="Arial"/>
          <w:sz w:val="22"/>
          <w:szCs w:val="22"/>
          <w:lang w:eastAsia="en-US"/>
        </w:rPr>
        <w:t xml:space="preserve">18) niewypłacalność  </w:t>
      </w:r>
      <w:bookmarkStart w:id="58" w:name="_cp_change_878"/>
      <w:bookmarkEnd w:id="57"/>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59" w:name="_cp_change_877"/>
      <w:bookmarkEnd w:id="58"/>
      <w:r w:rsidRPr="00360E5C">
        <w:rPr>
          <w:rFonts w:ascii="Lato" w:eastAsia="Calibri" w:hAnsi="Lato" w:cs="Arial"/>
          <w:sz w:val="22"/>
          <w:szCs w:val="22"/>
          <w:lang w:eastAsia="en-US"/>
        </w:rPr>
        <w:t>.</w:t>
      </w:r>
    </w:p>
    <w:p w14:paraId="25552911" w14:textId="39096216" w:rsidR="00E11845" w:rsidRPr="005A1B67" w:rsidRDefault="00360E5C" w:rsidP="005A1B67">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60" w:name="_cp_change_880"/>
      <w:bookmarkEnd w:id="59"/>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60"/>
    </w:p>
    <w:p w14:paraId="72AB80E3" w14:textId="77777777" w:rsidR="00E11845" w:rsidRDefault="00E11845"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60F15167" w14:textId="77777777" w:rsidR="00410C81" w:rsidRDefault="00410C81"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5E0B418B" w14:textId="77777777" w:rsidR="00410C81" w:rsidRPr="0005632E" w:rsidRDefault="00410C81"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3A5ACFC2" w14:textId="771637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lastRenderedPageBreak/>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59199986"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w:t>
      </w:r>
      <w:r w:rsidR="008A4716">
        <w:rPr>
          <w:rFonts w:ascii="Lato" w:hAnsi="Lato" w:cs="Arial"/>
          <w:sz w:val="22"/>
          <w:szCs w:val="22"/>
        </w:rPr>
        <w:t xml:space="preserve"> pomocą</w:t>
      </w:r>
      <w:r w:rsidRPr="0005632E">
        <w:rPr>
          <w:rFonts w:ascii="Lato" w:hAnsi="Lato" w:cs="Arial"/>
          <w:sz w:val="22"/>
          <w:szCs w:val="22"/>
        </w:rPr>
        <w:t xml:space="preserve"> </w:t>
      </w:r>
      <w:r w:rsidR="008A4716">
        <w:rPr>
          <w:rFonts w:ascii="Lato" w:hAnsi="Lato" w:cs="Arial"/>
          <w:sz w:val="22"/>
          <w:szCs w:val="22"/>
        </w:rPr>
        <w:t xml:space="preserve">wniosków o płatność </w:t>
      </w:r>
      <w:r w:rsidR="009A279D">
        <w:rPr>
          <w:rFonts w:ascii="Lato" w:hAnsi="Lato" w:cs="Arial"/>
          <w:sz w:val="22"/>
          <w:szCs w:val="22"/>
        </w:rPr>
        <w:t>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w:t>
      </w:r>
      <w:r w:rsidR="008A4716">
        <w:rPr>
          <w:rFonts w:ascii="Lato" w:hAnsi="Lato" w:cs="Arial"/>
          <w:sz w:val="22"/>
          <w:szCs w:val="22"/>
        </w:rPr>
        <w:t xml:space="preserve">wniosków o płatność </w:t>
      </w:r>
      <w:r w:rsidRPr="0005632E">
        <w:rPr>
          <w:rFonts w:ascii="Lato" w:hAnsi="Lato" w:cs="Arial"/>
          <w:sz w:val="22"/>
          <w:szCs w:val="22"/>
        </w:rPr>
        <w:t xml:space="preserve">OOW. IOI może zwrócić się do OOW o uzupełnienie lub poprawienie </w:t>
      </w:r>
      <w:r w:rsidR="008A4716">
        <w:rPr>
          <w:rFonts w:ascii="Lato" w:hAnsi="Lato" w:cs="Arial"/>
          <w:sz w:val="22"/>
          <w:szCs w:val="22"/>
        </w:rPr>
        <w:t>ww. wniosku</w:t>
      </w:r>
      <w:r w:rsidRPr="0005632E">
        <w:rPr>
          <w:rFonts w:ascii="Lato" w:hAnsi="Lato" w:cs="Arial"/>
          <w:sz w:val="22"/>
          <w:szCs w:val="22"/>
        </w:rPr>
        <w:t>.</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05D4D808"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F5312E">
        <w:rPr>
          <w:rFonts w:ascii="Lato" w:hAnsi="Lato" w:cs="Arial"/>
          <w:b/>
          <w:bCs/>
          <w:sz w:val="22"/>
          <w:szCs w:val="22"/>
          <w:lang w:eastAsia="pl-PL"/>
        </w:rPr>
        <w:t xml:space="preserve">załączniku nr </w:t>
      </w:r>
      <w:r w:rsidR="00E719BB" w:rsidRPr="00F5312E">
        <w:rPr>
          <w:rFonts w:ascii="Lato" w:hAnsi="Lato" w:cs="Arial"/>
          <w:b/>
          <w:bCs/>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308C396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AF1477">
        <w:rPr>
          <w:rFonts w:ascii="Lato" w:hAnsi="Lato" w:cs="Arial"/>
          <w:sz w:val="22"/>
          <w:szCs w:val="22"/>
          <w:lang w:eastAsia="pl-PL"/>
        </w:rPr>
        <w:t>,</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440D08"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w</w:t>
      </w:r>
      <w:r w:rsidR="00E779C2">
        <w:rPr>
          <w:rFonts w:ascii="Lato" w:hAnsi="Lato" w:cs="Arial"/>
          <w:sz w:val="22"/>
          <w:szCs w:val="22"/>
          <w:lang w:eastAsia="pl-PL"/>
        </w:rPr>
        <w:t>e wniosku o płatność</w:t>
      </w:r>
      <w:r w:rsidR="00C878B0" w:rsidRPr="0005632E">
        <w:rPr>
          <w:rFonts w:ascii="Lato" w:hAnsi="Lato" w:cs="Arial"/>
          <w:sz w:val="22"/>
          <w:szCs w:val="22"/>
          <w:lang w:eastAsia="pl-PL"/>
        </w:rPr>
        <w:t xml:space="preserve">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2273E1C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w:t>
      </w:r>
      <w:r w:rsidR="001C0682">
        <w:rPr>
          <w:rFonts w:ascii="Lato" w:hAnsi="Lato" w:cs="Arial"/>
          <w:sz w:val="22"/>
          <w:szCs w:val="22"/>
          <w:lang w:eastAsia="pl-PL"/>
        </w:rPr>
        <w:t xml:space="preserve">ma obowiązek </w:t>
      </w:r>
      <w:r w:rsidRPr="00D24E3F">
        <w:rPr>
          <w:rFonts w:ascii="Lato" w:hAnsi="Lato" w:cs="Arial"/>
          <w:sz w:val="22"/>
          <w:szCs w:val="22"/>
          <w:lang w:eastAsia="pl-PL"/>
        </w:rPr>
        <w:t xml:space="preserve">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4C13A353"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w:t>
      </w:r>
      <w:r w:rsidR="00DD6C37">
        <w:rPr>
          <w:rFonts w:ascii="Lato" w:hAnsi="Lato" w:cs="Arial"/>
          <w:sz w:val="22"/>
          <w:szCs w:val="22"/>
          <w:lang w:eastAsia="pl-PL"/>
        </w:rPr>
        <w:t xml:space="preserve"> </w:t>
      </w:r>
      <w:r w:rsidRPr="006D6A8B">
        <w:rPr>
          <w:rFonts w:ascii="Lato" w:hAnsi="Lato" w:cs="Arial"/>
          <w:sz w:val="22"/>
          <w:szCs w:val="22"/>
          <w:lang w:eastAsia="pl-PL"/>
        </w:rPr>
        <w:t xml:space="preserve"> zawierać</w:t>
      </w:r>
      <w:r w:rsidRPr="00D24E3F">
        <w:rPr>
          <w:rFonts w:ascii="Lato" w:hAnsi="Lato" w:cs="Arial"/>
          <w:sz w:val="22"/>
          <w:szCs w:val="22"/>
          <w:lang w:eastAsia="pl-PL"/>
        </w:rPr>
        <w:t xml:space="preserve"> będzie w szczególności podsumowanie informacji dotyczących zgodności Przedsięwzięcia z zasadą DNSH oraz informacje, o </w:t>
      </w:r>
      <w:r w:rsidRPr="00D24E3F">
        <w:rPr>
          <w:rFonts w:ascii="Lato" w:hAnsi="Lato" w:cs="Arial"/>
          <w:sz w:val="22"/>
          <w:szCs w:val="22"/>
          <w:lang w:eastAsia="pl-PL"/>
        </w:rPr>
        <w:lastRenderedPageBreak/>
        <w:t>zgodności z zasadą DNSH działań, dla których realizacja odbywać się będzie na etapie eksploatacji Przedsięwzięcia.</w:t>
      </w:r>
      <w:r w:rsidR="001C0682">
        <w:rPr>
          <w:rFonts w:ascii="Lato" w:hAnsi="Lato" w:cs="Arial"/>
          <w:sz w:val="22"/>
          <w:szCs w:val="22"/>
          <w:lang w:eastAsia="pl-PL"/>
        </w:rPr>
        <w:t xml:space="preserve"> </w:t>
      </w:r>
      <w:r w:rsidR="001C0682" w:rsidRPr="001C0682">
        <w:rPr>
          <w:rFonts w:ascii="Lato" w:hAnsi="Lato" w:cs="Arial"/>
          <w:sz w:val="22"/>
          <w:szCs w:val="22"/>
          <w:lang w:eastAsia="pl-PL"/>
        </w:rPr>
        <w:t>Zawarcie tych informacji jest jednym z warunków zatwierdzenia raportu końcowego.</w:t>
      </w:r>
    </w:p>
    <w:p w14:paraId="107FBCA6" w14:textId="3FFD37E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w:t>
      </w:r>
      <w:r w:rsidR="00AF1477">
        <w:rPr>
          <w:rFonts w:ascii="Lato" w:hAnsi="Lato" w:cs="Arial"/>
          <w:sz w:val="22"/>
          <w:szCs w:val="22"/>
          <w:lang w:eastAsia="pl-PL"/>
        </w:rPr>
        <w:t>ma</w:t>
      </w:r>
      <w:r w:rsidRPr="00D24E3F">
        <w:rPr>
          <w:rFonts w:ascii="Lato" w:hAnsi="Lato" w:cs="Arial"/>
          <w:sz w:val="22"/>
          <w:szCs w:val="22"/>
          <w:lang w:eastAsia="pl-PL"/>
        </w:rPr>
        <w:t xml:space="preserve"> obowiąz</w:t>
      </w:r>
      <w:r w:rsidR="00AF1477">
        <w:rPr>
          <w:rFonts w:ascii="Lato" w:hAnsi="Lato" w:cs="Arial"/>
          <w:sz w:val="22"/>
          <w:szCs w:val="22"/>
          <w:lang w:eastAsia="pl-PL"/>
        </w:rPr>
        <w:t>ek</w:t>
      </w:r>
      <w:r w:rsidRPr="00D24E3F">
        <w:rPr>
          <w:rFonts w:ascii="Lato" w:hAnsi="Lato" w:cs="Arial"/>
          <w:sz w:val="22"/>
          <w:szCs w:val="22"/>
          <w:lang w:eastAsia="pl-PL"/>
        </w:rPr>
        <w:t xml:space="preserve">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645C3A8F"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w:t>
      </w:r>
      <w:r w:rsidR="00E372BA">
        <w:rPr>
          <w:rFonts w:ascii="Lato" w:eastAsiaTheme="minorHAnsi" w:hAnsi="Lato" w:cstheme="minorBidi"/>
          <w:sz w:val="22"/>
          <w:szCs w:val="22"/>
        </w:rPr>
        <w:t>kt</w:t>
      </w:r>
      <w:r w:rsidRPr="00A841DA">
        <w:rPr>
          <w:rFonts w:ascii="Lato" w:eastAsiaTheme="minorHAnsi" w:hAnsi="Lato" w:cstheme="minorBidi"/>
          <w:sz w:val="22"/>
          <w:szCs w:val="22"/>
        </w:rPr>
        <w:t xml:space="preserve"> 207 Zawiadomienia KE (działalność bezpośrednio powiązana z eksploatacją infrastruktury, konieczna do 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7055F912"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77777777"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 xml:space="preserve">obiektów/elementów infrastruktury wybudowanych lub zmodernizowanych okres zagospodarowania wynosi 5 lat. </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lastRenderedPageBreak/>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325647A8"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w:t>
      </w:r>
      <w:r w:rsidR="00BB2F4E">
        <w:rPr>
          <w:rFonts w:ascii="Lato" w:hAnsi="Lato" w:cs="Arial"/>
          <w:sz w:val="22"/>
          <w:szCs w:val="22"/>
        </w:rPr>
        <w:t>1</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w:t>
      </w:r>
      <w:r w:rsidR="00F21FD5" w:rsidRPr="00F5312E">
        <w:rPr>
          <w:rFonts w:ascii="Lato" w:hAnsi="Lato" w:cs="Arial"/>
          <w:b/>
          <w:bCs/>
          <w:color w:val="000000"/>
          <w:sz w:val="22"/>
          <w:szCs w:val="22"/>
        </w:rPr>
        <w:t xml:space="preserve">załączniku nr </w:t>
      </w:r>
      <w:r w:rsidR="00E719BB" w:rsidRPr="00F5312E">
        <w:rPr>
          <w:rFonts w:ascii="Lato" w:hAnsi="Lato" w:cs="Arial"/>
          <w:b/>
          <w:bCs/>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4B19E1B7" w14:textId="39890AFB" w:rsidR="0084077D" w:rsidRPr="002F58E7" w:rsidRDefault="00F21FD5" w:rsidP="002F58E7">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r w:rsidR="00F14A77">
        <w:rPr>
          <w:rFonts w:ascii="Lato" w:hAnsi="Lato" w:cs="Arial"/>
          <w:color w:val="000000"/>
          <w:sz w:val="22"/>
          <w:szCs w:val="22"/>
        </w:rPr>
        <w:t xml:space="preserve"> </w:t>
      </w:r>
      <w:r w:rsidR="00F14A77" w:rsidRPr="00F14A77">
        <w:rPr>
          <w:rFonts w:ascii="Lato" w:hAnsi="Lato" w:cs="Arial"/>
          <w:color w:val="000000"/>
          <w:sz w:val="22"/>
          <w:szCs w:val="22"/>
        </w:rPr>
        <w:t>Od rozliczenia projektu zgodnie z regułą proporcjonalności pomimo niezrealizowania wskaźnika/wskaźników można odstąpić w przypadku</w:t>
      </w:r>
      <w:r w:rsidR="008227CF">
        <w:rPr>
          <w:rFonts w:ascii="Lato" w:hAnsi="Lato" w:cs="Arial"/>
          <w:color w:val="000000"/>
          <w:sz w:val="22"/>
          <w:szCs w:val="22"/>
        </w:rPr>
        <w:t xml:space="preserve"> </w:t>
      </w:r>
      <w:r w:rsidR="00F14A77" w:rsidRPr="008227CF">
        <w:rPr>
          <w:rFonts w:ascii="Lato" w:hAnsi="Lato" w:cs="Arial"/>
          <w:color w:val="000000"/>
          <w:sz w:val="22"/>
          <w:szCs w:val="22"/>
        </w:rPr>
        <w:t>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w:t>
      </w:r>
      <w:r w:rsidR="002F58E7">
        <w:rPr>
          <w:rFonts w:ascii="Lato" w:hAnsi="Lato" w:cs="Arial"/>
          <w:color w:val="000000"/>
          <w:sz w:val="22"/>
          <w:szCs w:val="22"/>
        </w:rPr>
        <w:t xml:space="preserve"> -</w:t>
      </w:r>
      <w:r w:rsidR="00F14A77" w:rsidRPr="008227CF">
        <w:rPr>
          <w:rFonts w:ascii="Lato" w:hAnsi="Lato" w:cs="Arial"/>
          <w:color w:val="000000"/>
          <w:sz w:val="22"/>
          <w:szCs w:val="22"/>
        </w:rPr>
        <w:t xml:space="preserve"> jeśli odbiorca wsparcia o to wnioskuje i należycie uzasadni przyczyny nieosiągnięcia założeń, w szczególności wykaże i udowodni swoje starania zmierzające do osiągnięcia założeń Przedsięwzięcia.</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lastRenderedPageBreak/>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27466881" w:rsidR="0084077D" w:rsidRPr="00EA3D13" w:rsidRDefault="00F93816" w:rsidP="00EA3D1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oraz dokonywania księgowań zgodnie z obowiązującymi przepisami</w:t>
      </w:r>
      <w:r w:rsidR="002F58E7">
        <w:rPr>
          <w:rFonts w:ascii="Lato" w:hAnsi="Lato" w:cs="Arial"/>
          <w:color w:val="000000"/>
          <w:sz w:val="22"/>
          <w:szCs w:val="22"/>
        </w:rPr>
        <w:t>. OOW ma obowiązek dokonywać dekretacji</w:t>
      </w:r>
      <w:r w:rsidR="00A4148F">
        <w:rPr>
          <w:rFonts w:ascii="Lato" w:hAnsi="Lato" w:cs="Arial"/>
          <w:color w:val="000000"/>
          <w:sz w:val="22"/>
          <w:szCs w:val="22"/>
        </w:rPr>
        <w:t xml:space="preserve"> </w:t>
      </w:r>
      <w:r w:rsidR="00EA3D13" w:rsidRPr="00EA3D13">
        <w:rPr>
          <w:rFonts w:ascii="Lato" w:hAnsi="Lato" w:cs="Arial"/>
          <w:color w:val="000000"/>
          <w:sz w:val="22"/>
          <w:szCs w:val="22"/>
        </w:rPr>
        <w:t>dowod</w:t>
      </w:r>
      <w:r w:rsidR="002F58E7">
        <w:rPr>
          <w:rFonts w:ascii="Lato" w:hAnsi="Lato" w:cs="Arial"/>
          <w:color w:val="000000"/>
          <w:sz w:val="22"/>
          <w:szCs w:val="22"/>
        </w:rPr>
        <w:t>ów</w:t>
      </w:r>
      <w:r w:rsidR="00EA3D13" w:rsidRPr="00EA3D13">
        <w:rPr>
          <w:rFonts w:ascii="Lato" w:hAnsi="Lato" w:cs="Arial"/>
          <w:color w:val="000000"/>
          <w:sz w:val="22"/>
          <w:szCs w:val="22"/>
        </w:rPr>
        <w:t xml:space="preserve"> księgowych i </w:t>
      </w:r>
      <w:r w:rsidR="002F58E7">
        <w:rPr>
          <w:rFonts w:ascii="Lato" w:hAnsi="Lato" w:cs="Arial"/>
          <w:color w:val="000000"/>
          <w:sz w:val="22"/>
          <w:szCs w:val="22"/>
        </w:rPr>
        <w:t xml:space="preserve">opisywać je w taki sposób, aby wskazywały </w:t>
      </w:r>
      <w:r w:rsidR="00EA3D13" w:rsidRPr="00EA3D13">
        <w:rPr>
          <w:rFonts w:ascii="Lato" w:hAnsi="Lato" w:cs="Arial"/>
          <w:color w:val="000000"/>
          <w:sz w:val="22"/>
          <w:szCs w:val="22"/>
        </w:rPr>
        <w:t>na sfinansowane przez Unię Europejską ze środków Krajowego Planu Obudowy i Zwiększania Odporności (wraz ze wskazaniem numeru umowy).</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279A59B4"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jest obowiązany</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105CE5B8" w14:textId="3BEFAE67" w:rsidR="008D593E" w:rsidRPr="0070097A" w:rsidRDefault="0084077D" w:rsidP="00C63CE6">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63A0F573" w14:textId="77777777" w:rsidR="00E224C7" w:rsidRPr="0005632E" w:rsidRDefault="00E224C7"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366E224B" w:rsidR="00A94DB1" w:rsidRPr="00416A8A" w:rsidRDefault="00A94DB1" w:rsidP="00416A8A">
      <w:pPr>
        <w:numPr>
          <w:ilvl w:val="0"/>
          <w:numId w:val="19"/>
        </w:numPr>
        <w:tabs>
          <w:tab w:val="left" w:pos="2436"/>
          <w:tab w:val="left" w:pos="6521"/>
        </w:tabs>
        <w:spacing w:before="120" w:after="120" w:line="276" w:lineRule="auto"/>
        <w:jc w:val="both"/>
        <w:rPr>
          <w:rFonts w:ascii="Lato" w:hAnsi="Lato" w:cs="Arial"/>
          <w:sz w:val="22"/>
          <w:szCs w:val="22"/>
        </w:rPr>
      </w:pPr>
      <w:r w:rsidRPr="0005632E">
        <w:rPr>
          <w:rFonts w:ascii="Lato" w:hAnsi="Lato" w:cs="Arial"/>
          <w:sz w:val="22"/>
          <w:szCs w:val="22"/>
        </w:rPr>
        <w:lastRenderedPageBreak/>
        <w:t xml:space="preserve">IOI może w każdym czasie, w tym także w okresie 5 lat </w:t>
      </w:r>
      <w:r w:rsidR="00276FAE">
        <w:rPr>
          <w:rFonts w:ascii="Lato" w:hAnsi="Lato" w:cs="Arial"/>
          <w:sz w:val="22"/>
          <w:szCs w:val="22"/>
        </w:rPr>
        <w:t xml:space="preserve">od </w:t>
      </w:r>
      <w:r w:rsidR="000150DF">
        <w:rPr>
          <w:rFonts w:ascii="Lato" w:hAnsi="Lato" w:cs="Arial"/>
          <w:sz w:val="22"/>
          <w:szCs w:val="22"/>
        </w:rPr>
        <w:t xml:space="preserve">daty </w:t>
      </w:r>
      <w:r w:rsidRPr="0005632E">
        <w:rPr>
          <w:rFonts w:ascii="Lato" w:hAnsi="Lato" w:cs="Arial"/>
          <w:sz w:val="22"/>
          <w:szCs w:val="22"/>
        </w:rPr>
        <w:t>zakończeni</w:t>
      </w:r>
      <w:r w:rsidR="000150DF">
        <w:rPr>
          <w:rFonts w:ascii="Lato" w:hAnsi="Lato" w:cs="Arial"/>
          <w:sz w:val="22"/>
          <w:szCs w:val="22"/>
        </w:rPr>
        <w:t>a</w:t>
      </w:r>
      <w:r w:rsidR="00BD7EA4">
        <w:rPr>
          <w:rFonts w:ascii="Lato" w:hAnsi="Lato" w:cs="Arial"/>
          <w:sz w:val="22"/>
          <w:szCs w:val="22"/>
        </w:rPr>
        <w:t xml:space="preserve"> </w:t>
      </w:r>
      <w:r w:rsidR="00416A8A">
        <w:rPr>
          <w:rFonts w:ascii="Lato" w:hAnsi="Lato" w:cs="Arial"/>
          <w:sz w:val="22"/>
          <w:szCs w:val="22"/>
        </w:rPr>
        <w:t xml:space="preserve">realizacji Przedsięwzięcia </w:t>
      </w:r>
      <w:r w:rsidR="00F55EE4" w:rsidRPr="00F55EE4">
        <w:rPr>
          <w:rFonts w:ascii="Lato" w:hAnsi="Lato" w:cs="Arial"/>
          <w:sz w:val="22"/>
          <w:szCs w:val="22"/>
        </w:rPr>
        <w:t>(tj. od daty zatwierdzenia wniosku o Płatność Końcową)</w:t>
      </w:r>
      <w:r w:rsidRPr="0005632E">
        <w:rPr>
          <w:rFonts w:ascii="Lato" w:hAnsi="Lato" w:cs="Arial"/>
          <w:sz w:val="22"/>
          <w:szCs w:val="22"/>
        </w:rPr>
        <w:t xml:space="preserve"> przeprowadzić kontrole wykonywania zadań określonych Umową na podstawie zasad określonych w ustawie o zasadach prowadzenia polityki rozwoju</w:t>
      </w:r>
      <w:r w:rsidR="00D00904">
        <w:rPr>
          <w:rFonts w:ascii="Lato" w:hAnsi="Lato" w:cs="Arial"/>
          <w:sz w:val="22"/>
          <w:szCs w:val="22"/>
        </w:rPr>
        <w:t xml:space="preserve"> oraz </w:t>
      </w:r>
      <w:r w:rsidR="00416A8A" w:rsidRPr="00416A8A">
        <w:rPr>
          <w:rFonts w:ascii="Lato" w:hAnsi="Lato" w:cs="Arial"/>
          <w:i/>
          <w:iCs/>
          <w:sz w:val="22"/>
          <w:szCs w:val="22"/>
        </w:rPr>
        <w:t>Wytycznych w zakresie kontroli w ramach planu rozwojowego współfinansowanego ze środków Instrumentu na rzecz Odbudowy i Zwiększania Odporności</w:t>
      </w:r>
      <w:r w:rsidR="00416A8A">
        <w:rPr>
          <w:rStyle w:val="Odwoanieprzypisudolnego"/>
          <w:rFonts w:ascii="Lato" w:hAnsi="Lato"/>
          <w:sz w:val="22"/>
          <w:szCs w:val="22"/>
        </w:rPr>
        <w:footnoteReference w:id="10"/>
      </w:r>
      <w:r w:rsidR="005D2685" w:rsidRPr="00416A8A">
        <w:rPr>
          <w:rFonts w:ascii="Lato" w:hAnsi="Lato" w:cs="Arial"/>
          <w:sz w:val="22"/>
          <w:szCs w:val="22"/>
        </w:rPr>
        <w:t xml:space="preserve">). </w:t>
      </w:r>
      <w:r w:rsidR="00D00904" w:rsidRPr="00416A8A">
        <w:rPr>
          <w:rFonts w:ascii="Lato" w:hAnsi="Lato" w:cs="Arial"/>
          <w:sz w:val="22"/>
          <w:szCs w:val="22"/>
        </w:rPr>
        <w:t xml:space="preserve">W sytuacji braku przepisów właściwych stosuje się – ustawę </w:t>
      </w:r>
      <w:r w:rsidR="00F55EE4">
        <w:rPr>
          <w:rFonts w:ascii="Lato" w:hAnsi="Lato" w:cs="Arial"/>
          <w:sz w:val="22"/>
          <w:szCs w:val="22"/>
        </w:rPr>
        <w:t xml:space="preserve">zapisy ustawy z dnia 15 lipca 2011 r. </w:t>
      </w:r>
      <w:r w:rsidR="00D00904" w:rsidRPr="00416A8A">
        <w:rPr>
          <w:rFonts w:ascii="Lato" w:hAnsi="Lato" w:cs="Arial"/>
          <w:sz w:val="22"/>
          <w:szCs w:val="22"/>
        </w:rPr>
        <w:t>o kontroli w administracji rządowej</w:t>
      </w:r>
      <w:r w:rsidR="00F55EE4">
        <w:rPr>
          <w:rFonts w:ascii="Lato" w:hAnsi="Lato" w:cs="Arial"/>
          <w:sz w:val="22"/>
          <w:szCs w:val="22"/>
        </w:rPr>
        <w:t xml:space="preserve"> (Dz.U. z 2020 r. poz. 224)</w:t>
      </w:r>
      <w:r w:rsidR="00D00904" w:rsidRPr="00416A8A">
        <w:rPr>
          <w:rFonts w:ascii="Lato" w:hAnsi="Lato" w:cs="Arial"/>
          <w:sz w:val="22"/>
          <w:szCs w:val="22"/>
        </w:rPr>
        <w:t>.</w:t>
      </w:r>
    </w:p>
    <w:p w14:paraId="295F760A" w14:textId="382C09D5"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xml:space="preserve">, jak i </w:t>
      </w:r>
      <w:r w:rsidR="00C93130">
        <w:rPr>
          <w:rFonts w:ascii="Lato" w:hAnsi="Lato" w:cs="Arial"/>
          <w:color w:val="000000"/>
          <w:sz w:val="22"/>
          <w:szCs w:val="22"/>
        </w:rPr>
        <w:t xml:space="preserve"> </w:t>
      </w:r>
      <w:r w:rsidR="00C93130" w:rsidRPr="00C93130">
        <w:rPr>
          <w:rFonts w:ascii="Lato" w:hAnsi="Lato" w:cs="Arial"/>
          <w:color w:val="000000"/>
          <w:sz w:val="22"/>
          <w:szCs w:val="22"/>
        </w:rPr>
        <w:t>niezwiązane bezpośrednio</w:t>
      </w:r>
      <w:r w:rsidR="009F1EE3">
        <w:rPr>
          <w:rFonts w:ascii="Lato" w:hAnsi="Lato" w:cs="Arial"/>
          <w:color w:val="000000"/>
          <w:sz w:val="22"/>
          <w:szCs w:val="22"/>
        </w:rPr>
        <w:t>,</w:t>
      </w:r>
      <w:r w:rsidR="00C93130" w:rsidRPr="00C93130">
        <w:rPr>
          <w:rFonts w:ascii="Lato" w:hAnsi="Lato" w:cs="Arial"/>
          <w:color w:val="000000"/>
          <w:sz w:val="22"/>
          <w:szCs w:val="22"/>
        </w:rPr>
        <w:t xml:space="preserve"> lecz mające wpływ na realizację lub rozliczenie przedsięwzięcia</w:t>
      </w:r>
      <w:r w:rsidR="00043371" w:rsidRPr="0005632E">
        <w:rPr>
          <w:rFonts w:ascii="Lato" w:hAnsi="Lato" w:cs="Arial"/>
          <w:color w:val="000000"/>
          <w:sz w:val="22"/>
          <w:szCs w:val="22"/>
        </w:rPr>
        <w:t>,</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6ABBE7CB"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 xml:space="preserve">jest </w:t>
      </w:r>
      <w:r w:rsidR="00B3594F">
        <w:rPr>
          <w:rFonts w:ascii="Lato" w:hAnsi="Lato" w:cs="Arial"/>
          <w:color w:val="000000"/>
          <w:sz w:val="22"/>
          <w:szCs w:val="22"/>
        </w:rPr>
        <w:t xml:space="preserve">obowiązany </w:t>
      </w:r>
      <w:r w:rsidR="0084077D" w:rsidRPr="0005632E">
        <w:rPr>
          <w:rFonts w:ascii="Lato" w:hAnsi="Lato" w:cs="Arial"/>
          <w:color w:val="000000"/>
          <w:sz w:val="22"/>
          <w:szCs w:val="22"/>
        </w:rPr>
        <w:t>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3B13A9DA"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22AC6DA9"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B3594F">
        <w:rPr>
          <w:rFonts w:ascii="Lato" w:hAnsi="Lato" w:cs="Arial"/>
          <w:color w:val="000000"/>
          <w:sz w:val="22"/>
          <w:szCs w:val="22"/>
        </w:rPr>
        <w:t xml:space="preserve"> jest obowiązany </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A9F1894"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jest</w:t>
      </w:r>
      <w:r w:rsidR="00B3594F">
        <w:rPr>
          <w:rFonts w:ascii="Lato" w:hAnsi="Lato" w:cs="Arial"/>
          <w:color w:val="000000"/>
          <w:sz w:val="22"/>
          <w:szCs w:val="22"/>
        </w:rPr>
        <w:t xml:space="preserve"> obowiązany </w:t>
      </w:r>
      <w:r w:rsidR="0084077D" w:rsidRPr="0005632E">
        <w:rPr>
          <w:rFonts w:ascii="Lato" w:hAnsi="Lato" w:cs="Arial"/>
          <w:color w:val="000000"/>
          <w:sz w:val="22"/>
          <w:szCs w:val="22"/>
        </w:rPr>
        <w:t xml:space="preserve">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t>
      </w:r>
      <w:r w:rsidRPr="0005632E">
        <w:rPr>
          <w:rFonts w:ascii="Lato" w:hAnsi="Lato" w:cs="Arial"/>
          <w:color w:val="000000"/>
          <w:sz w:val="22"/>
          <w:szCs w:val="22"/>
        </w:rPr>
        <w:lastRenderedPageBreak/>
        <w:t>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63B79795" w14:textId="77777777" w:rsidR="00D00904"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w:t>
      </w:r>
    </w:p>
    <w:p w14:paraId="26902CC2" w14:textId="256A85E5" w:rsidR="00D716AD" w:rsidRPr="002237A0" w:rsidRDefault="00D716AD" w:rsidP="00D716AD">
      <w:pPr>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 xml:space="preserve">Zgodnie z </w:t>
      </w:r>
      <w:r w:rsidRPr="002237A0">
        <w:rPr>
          <w:rFonts w:ascii="Lato" w:hAnsi="Lato" w:cs="Arial"/>
          <w:i/>
          <w:iCs/>
          <w:sz w:val="22"/>
          <w:szCs w:val="22"/>
          <w:lang w:val="pl"/>
        </w:rPr>
        <w:t>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w:t>
      </w:r>
      <w:r w:rsidRPr="002237A0">
        <w:rPr>
          <w:rFonts w:ascii="Lato" w:hAnsi="Lato" w:cs="Arial"/>
          <w:sz w:val="22"/>
          <w:szCs w:val="22"/>
          <w:lang w:val="pl"/>
        </w:rPr>
        <w:t xml:space="preserve"> : </w:t>
      </w:r>
      <w:r w:rsidR="002237A0">
        <w:rPr>
          <w:rFonts w:ascii="Lato" w:hAnsi="Lato" w:cs="Arial"/>
          <w:sz w:val="22"/>
          <w:szCs w:val="22"/>
          <w:lang w:val="pl"/>
        </w:rPr>
        <w:t>w</w:t>
      </w:r>
      <w:r w:rsidRPr="002237A0">
        <w:rPr>
          <w:rFonts w:ascii="Lato" w:hAnsi="Lato" w:cs="Arial"/>
          <w:sz w:val="22"/>
          <w:szCs w:val="22"/>
          <w:lang w:val="pl"/>
        </w:rPr>
        <w:t xml:space="preserve"> celu umożliwienia identyfikacji sygnałów ostrzegawczych i potencjalnych nadużyć do celów audytu i kontroli zapewnia</w:t>
      </w:r>
      <w:r w:rsidR="002237A0">
        <w:rPr>
          <w:rFonts w:ascii="Lato" w:hAnsi="Lato" w:cs="Arial"/>
          <w:sz w:val="22"/>
          <w:szCs w:val="22"/>
          <w:lang w:val="pl"/>
        </w:rPr>
        <w:t xml:space="preserve"> się</w:t>
      </w:r>
      <w:r w:rsidRPr="002237A0">
        <w:rPr>
          <w:rFonts w:ascii="Lato" w:hAnsi="Lato" w:cs="Arial"/>
          <w:sz w:val="22"/>
          <w:szCs w:val="22"/>
          <w:lang w:val="pl"/>
        </w:rPr>
        <w:t>, że w ramach audytu, na wniosek lub żądanie instytucji audytującej udostępni</w:t>
      </w:r>
      <w:r w:rsidR="002237A0">
        <w:rPr>
          <w:rFonts w:ascii="Lato" w:hAnsi="Lato" w:cs="Arial"/>
          <w:sz w:val="22"/>
          <w:szCs w:val="22"/>
          <w:lang w:val="pl"/>
        </w:rPr>
        <w:t xml:space="preserve"> się</w:t>
      </w:r>
      <w:r w:rsidRPr="002237A0">
        <w:rPr>
          <w:rFonts w:ascii="Lato" w:hAnsi="Lato" w:cs="Arial"/>
          <w:sz w:val="22"/>
          <w:szCs w:val="22"/>
          <w:lang w:val="pl"/>
        </w:rPr>
        <w:t xml:space="preserve"> instytucjom audytującym KPO (KE, OLAF, ETO) informacje z następujących kategorii, zgodnie z art. 22 ust. 2 lit. d i e rozporządzenia 2021/241:</w:t>
      </w:r>
    </w:p>
    <w:p w14:paraId="35548CB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ostatecznego odbiorcy środków finansowych;</w:t>
      </w:r>
    </w:p>
    <w:p w14:paraId="147BF979"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wykonawcy i podwykonawcy, jeżeli ostateczny odbiorca środków finansowych jest instytucją zamawiającą zgodnie z prawem unijnym lub krajowym dotyczącym zamówień publicznych;</w:t>
      </w:r>
    </w:p>
    <w:p w14:paraId="77C8FB38" w14:textId="4A0D15CC"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w:t>
      </w:r>
    </w:p>
    <w:p w14:paraId="29271603" w14:textId="271550C9" w:rsidR="00D716AD"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2412BC34" w14:textId="77777777" w:rsidR="00F5312E" w:rsidRPr="00F5312E" w:rsidRDefault="00F5312E" w:rsidP="00F5312E">
      <w:pPr>
        <w:pStyle w:val="Akapitzlist"/>
        <w:spacing w:before="120" w:after="120" w:line="276" w:lineRule="auto"/>
        <w:ind w:left="1129"/>
        <w:jc w:val="both"/>
        <w:rPr>
          <w:rFonts w:ascii="Lato" w:hAnsi="Lato" w:cs="Arial"/>
          <w:sz w:val="6"/>
          <w:szCs w:val="6"/>
          <w:lang w:val="pl"/>
        </w:rPr>
      </w:pPr>
    </w:p>
    <w:p w14:paraId="7C66A7B3" w14:textId="16442DD2" w:rsidR="00D716AD" w:rsidRPr="002237A0" w:rsidRDefault="00FA4444" w:rsidP="00D716AD">
      <w:pPr>
        <w:pStyle w:val="Akapitzlist"/>
        <w:numPr>
          <w:ilvl w:val="0"/>
          <w:numId w:val="19"/>
        </w:numPr>
        <w:spacing w:before="120" w:after="120" w:line="276" w:lineRule="auto"/>
        <w:jc w:val="both"/>
        <w:rPr>
          <w:rFonts w:ascii="Lato" w:hAnsi="Lato" w:cs="Arial"/>
          <w:sz w:val="22"/>
          <w:szCs w:val="22"/>
          <w:lang w:val="pl"/>
        </w:rPr>
      </w:pPr>
      <w:r w:rsidRPr="00FA4444">
        <w:rPr>
          <w:rFonts w:ascii="Lato" w:hAnsi="Lato" w:cs="Arial"/>
          <w:sz w:val="22"/>
          <w:szCs w:val="22"/>
        </w:rPr>
        <w:t>OOW zobowiązuje się zapewnić możliwość wykonania obowiązków IOI w powyższym zakresie</w:t>
      </w:r>
      <w:r w:rsidR="00D716AD" w:rsidRPr="002237A0">
        <w:rPr>
          <w:rFonts w:ascii="Lato" w:hAnsi="Lato" w:cs="Arial"/>
          <w:sz w:val="22"/>
          <w:szCs w:val="22"/>
          <w:lang w:val="pl"/>
        </w:rPr>
        <w:t>.</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666AD45E"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wykorzystane niezgodnie z przeznaczeniem</w:t>
      </w:r>
      <w:r w:rsidR="00E20C6B">
        <w:rPr>
          <w:rFonts w:ascii="Lato" w:hAnsi="Lato" w:cs="Arial"/>
          <w:sz w:val="22"/>
          <w:szCs w:val="22"/>
          <w:lang w:eastAsia="pl-PL"/>
        </w:rPr>
        <w:t>,</w:t>
      </w:r>
    </w:p>
    <w:p w14:paraId="7401634A" w14:textId="6A60C57B"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E20C6B">
        <w:rPr>
          <w:rFonts w:ascii="Lato" w:hAnsi="Lato" w:cs="Arial"/>
          <w:sz w:val="22"/>
          <w:szCs w:val="22"/>
          <w:lang w:eastAsia="pl-PL"/>
        </w:rPr>
        <w:t>,</w:t>
      </w:r>
    </w:p>
    <w:p w14:paraId="744B149A" w14:textId="1D84F8EC"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r w:rsidR="00E20C6B">
        <w:rPr>
          <w:rFonts w:ascii="Lato" w:hAnsi="Lato" w:cs="Arial"/>
          <w:sz w:val="22"/>
          <w:szCs w:val="22"/>
          <w:lang w:eastAsia="pl-PL"/>
        </w:rPr>
        <w:t>,</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lastRenderedPageBreak/>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61"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61"/>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11"/>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362E4A09"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w:t>
      </w:r>
      <w:r w:rsidR="00F55EE4">
        <w:rPr>
          <w:rFonts w:ascii="Lato" w:hAnsi="Lato" w:cs="Arial"/>
          <w:color w:val="000000"/>
          <w:sz w:val="22"/>
          <w:szCs w:val="22"/>
        </w:rPr>
        <w:t xml:space="preserve">ma </w:t>
      </w:r>
      <w:r w:rsidR="0084077D" w:rsidRPr="00E62D8E">
        <w:rPr>
          <w:rFonts w:ascii="Lato" w:hAnsi="Lato" w:cs="Arial"/>
          <w:color w:val="000000"/>
          <w:sz w:val="22"/>
          <w:szCs w:val="22"/>
        </w:rPr>
        <w:t>obowiąz</w:t>
      </w:r>
      <w:r w:rsidR="00F55EE4">
        <w:rPr>
          <w:rFonts w:ascii="Lato" w:hAnsi="Lato" w:cs="Arial"/>
          <w:color w:val="000000"/>
          <w:sz w:val="22"/>
          <w:szCs w:val="22"/>
        </w:rPr>
        <w:t>ek</w:t>
      </w:r>
      <w:r w:rsidR="0084077D" w:rsidRPr="00E62D8E">
        <w:rPr>
          <w:rFonts w:ascii="Lato" w:hAnsi="Lato" w:cs="Arial"/>
          <w:color w:val="000000"/>
          <w:sz w:val="22"/>
          <w:szCs w:val="22"/>
        </w:rPr>
        <w:t xml:space="preserve">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0088171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006A0A7A">
        <w:rPr>
          <w:rFonts w:ascii="Lato" w:hAnsi="Lato" w:cs="Arial"/>
          <w:sz w:val="22"/>
          <w:szCs w:val="22"/>
        </w:rPr>
        <w:t xml:space="preserve">, </w:t>
      </w:r>
      <w:r w:rsidR="006A0A7A" w:rsidRPr="006A0A7A">
        <w:rPr>
          <w:rFonts w:ascii="Lato" w:hAnsi="Lato" w:cs="Arial"/>
          <w:sz w:val="22"/>
          <w:szCs w:val="22"/>
        </w:rPr>
        <w:t xml:space="preserve">stanowiącą </w:t>
      </w:r>
      <w:r w:rsidR="006A0A7A" w:rsidRPr="006A0A7A">
        <w:rPr>
          <w:rFonts w:ascii="Lato" w:hAnsi="Lato" w:cs="Arial"/>
          <w:b/>
          <w:bCs/>
          <w:sz w:val="22"/>
          <w:szCs w:val="22"/>
        </w:rPr>
        <w:t>załącznik nr 15</w:t>
      </w:r>
      <w:r w:rsidR="006A0A7A" w:rsidRPr="006A0A7A">
        <w:rPr>
          <w:rFonts w:ascii="Lato" w:hAnsi="Lato" w:cs="Arial"/>
          <w:sz w:val="22"/>
          <w:szCs w:val="22"/>
        </w:rPr>
        <w:t xml:space="preserve"> do Umowy</w:t>
      </w:r>
      <w:r w:rsidRPr="00E62D8E">
        <w:rPr>
          <w:rFonts w:ascii="Lato" w:hAnsi="Lato" w:cs="Arial"/>
          <w:sz w:val="22"/>
          <w:szCs w:val="22"/>
        </w:rPr>
        <w:t>;</w:t>
      </w:r>
    </w:p>
    <w:p w14:paraId="5ED3164F" w14:textId="4239D4EF"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006A0A7A">
        <w:rPr>
          <w:rFonts w:ascii="Lato" w:hAnsi="Lato" w:cs="Arial"/>
          <w:sz w:val="22"/>
          <w:szCs w:val="22"/>
        </w:rPr>
        <w:t xml:space="preserve">, </w:t>
      </w:r>
      <w:r w:rsidR="006A0A7A" w:rsidRPr="006A0A7A">
        <w:rPr>
          <w:rFonts w:ascii="Lato" w:hAnsi="Lato" w:cs="Arial"/>
          <w:sz w:val="22"/>
          <w:szCs w:val="22"/>
        </w:rPr>
        <w:t xml:space="preserve">stanowiącą </w:t>
      </w:r>
      <w:r w:rsidR="006A0A7A" w:rsidRPr="006A0A7A">
        <w:rPr>
          <w:rFonts w:ascii="Lato" w:hAnsi="Lato" w:cs="Arial"/>
          <w:b/>
          <w:bCs/>
          <w:sz w:val="22"/>
          <w:szCs w:val="22"/>
        </w:rPr>
        <w:t>załącznik nr 16</w:t>
      </w:r>
      <w:r w:rsidR="006A0A7A" w:rsidRPr="006A0A7A">
        <w:rPr>
          <w:rFonts w:ascii="Lato" w:hAnsi="Lato" w:cs="Arial"/>
          <w:sz w:val="22"/>
          <w:szCs w:val="22"/>
        </w:rPr>
        <w:t xml:space="preserve"> do Umowy</w:t>
      </w:r>
      <w:r w:rsidRPr="00E62D8E">
        <w:rPr>
          <w:rFonts w:ascii="Lato" w:hAnsi="Lato" w:cs="Arial"/>
          <w:sz w:val="22"/>
          <w:szCs w:val="22"/>
        </w:rPr>
        <w:t>.</w:t>
      </w:r>
    </w:p>
    <w:p w14:paraId="630BBF05" w14:textId="34E9E66E"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w:t>
      </w:r>
      <w:r w:rsidR="00F55EE4">
        <w:rPr>
          <w:rFonts w:ascii="Lato" w:hAnsi="Lato" w:cs="Arial"/>
          <w:color w:val="000000"/>
          <w:sz w:val="22"/>
          <w:szCs w:val="22"/>
        </w:rPr>
        <w:t>ma obowiązek</w:t>
      </w:r>
      <w:r w:rsidR="0084077D" w:rsidRPr="00E62D8E">
        <w:rPr>
          <w:rFonts w:ascii="Lato" w:hAnsi="Lato" w:cs="Arial"/>
          <w:color w:val="000000"/>
          <w:sz w:val="22"/>
          <w:szCs w:val="22"/>
        </w:rPr>
        <w:t xml:space="preserve">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lastRenderedPageBreak/>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3A922BC4"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zięciu różnym grupom odbiorców, w tym mediom i opinii publicznej przez działania PR, współpracę z mediami, instytucjami zaangażowanymi, partnerami społecznymi i gospodarczymi</w:t>
      </w:r>
      <w:r w:rsidR="00CD6978" w:rsidRPr="00E62D8E">
        <w:rPr>
          <w:rFonts w:ascii="Lato" w:hAnsi="Lato" w:cs="Arial"/>
          <w:sz w:val="22"/>
          <w:szCs w:val="22"/>
        </w:rPr>
        <w:t>;</w:t>
      </w:r>
    </w:p>
    <w:p w14:paraId="472DCA30" w14:textId="2E844412" w:rsidR="00E779C2"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w:t>
      </w:r>
      <w:r w:rsidR="00E779C2">
        <w:rPr>
          <w:rFonts w:ascii="Lato" w:hAnsi="Lato" w:cs="Arial"/>
          <w:sz w:val="22"/>
          <w:szCs w:val="22"/>
        </w:rPr>
        <w:t>a</w:t>
      </w:r>
      <w:r w:rsidRPr="00E62D8E">
        <w:rPr>
          <w:rFonts w:ascii="Lato" w:hAnsi="Lato" w:cs="Arial"/>
          <w:sz w:val="22"/>
          <w:szCs w:val="22"/>
        </w:rPr>
        <w:t xml:space="preserve"> oznaczenia, które wskazuje na źródło pochodzenia środków</w:t>
      </w:r>
      <w:r w:rsidR="00E779C2">
        <w:rPr>
          <w:rFonts w:ascii="Lato" w:hAnsi="Lato" w:cs="Arial"/>
          <w:sz w:val="22"/>
          <w:szCs w:val="22"/>
        </w:rPr>
        <w:t>,</w:t>
      </w:r>
    </w:p>
    <w:p w14:paraId="6CC636B9" w14:textId="211A225D" w:rsidR="00CD6978" w:rsidRPr="00E62D8E" w:rsidRDefault="00E779C2" w:rsidP="004A7BF3">
      <w:pPr>
        <w:pStyle w:val="Tekstpodstawowy2"/>
        <w:numPr>
          <w:ilvl w:val="0"/>
          <w:numId w:val="24"/>
        </w:numPr>
        <w:suppressAutoHyphens w:val="0"/>
        <w:spacing w:after="120" w:line="276" w:lineRule="auto"/>
        <w:ind w:left="567"/>
        <w:rPr>
          <w:rFonts w:ascii="Lato" w:hAnsi="Lato" w:cs="Arial"/>
          <w:sz w:val="22"/>
          <w:szCs w:val="22"/>
        </w:rPr>
      </w:pPr>
      <w:r w:rsidRPr="00E779C2">
        <w:rPr>
          <w:rFonts w:ascii="Lato" w:hAnsi="Lato" w:cs="Arial"/>
          <w:sz w:val="22"/>
          <w:szCs w:val="22"/>
          <w:u w:val="single"/>
        </w:rPr>
        <w:t>wprowadzenia na oznaczeniach materiałów informacyjno-promocyjnych realizowanych inwestycji jako znaku dodatkowego, czwartego w kolejności – logotypu Ministerstwa Zdrowia</w:t>
      </w:r>
      <w:r w:rsidR="00CD6978" w:rsidRPr="00E62D8E">
        <w:rPr>
          <w:rFonts w:ascii="Lato" w:hAnsi="Lato" w:cs="Arial"/>
          <w:sz w:val="22"/>
          <w:szCs w:val="22"/>
        </w:rPr>
        <w:t>.</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55CAFA9" w14:textId="7821E01F" w:rsidR="0018316F" w:rsidRPr="0070097A" w:rsidRDefault="00B73B0B" w:rsidP="0070097A">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72681A26" w14:textId="77777777" w:rsidR="0018316F" w:rsidRPr="00E62D8E" w:rsidRDefault="0018316F"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7C512657" w:rsidR="0084077D" w:rsidRPr="00413378" w:rsidRDefault="009607F0" w:rsidP="00996A0B">
      <w:pPr>
        <w:pStyle w:val="Akapitzlist"/>
        <w:numPr>
          <w:ilvl w:val="0"/>
          <w:numId w:val="90"/>
        </w:numPr>
        <w:spacing w:after="120" w:line="276" w:lineRule="auto"/>
        <w:jc w:val="both"/>
        <w:rPr>
          <w:rFonts w:ascii="Lato" w:hAnsi="Lato" w:cs="Arial"/>
          <w:sz w:val="22"/>
          <w:szCs w:val="22"/>
        </w:rPr>
      </w:pPr>
      <w:r w:rsidRPr="00413378">
        <w:rPr>
          <w:rFonts w:ascii="Lato" w:hAnsi="Lato" w:cs="Arial"/>
          <w:sz w:val="22"/>
          <w:szCs w:val="22"/>
        </w:rPr>
        <w:t>OOW</w:t>
      </w:r>
      <w:r w:rsidR="0084077D" w:rsidRPr="00413378">
        <w:rPr>
          <w:rFonts w:ascii="Lato" w:hAnsi="Lato" w:cs="Arial"/>
          <w:sz w:val="22"/>
          <w:szCs w:val="22"/>
        </w:rPr>
        <w:t xml:space="preserve"> zobowiązuje się, od dnia zawarcia Umowy, do wykorzystywania CST2021 w procesie rozliczania </w:t>
      </w:r>
      <w:r w:rsidR="009B60E5" w:rsidRPr="00413378">
        <w:rPr>
          <w:rFonts w:ascii="Lato" w:hAnsi="Lato" w:cs="Arial"/>
          <w:sz w:val="22"/>
          <w:szCs w:val="22"/>
        </w:rPr>
        <w:t>Przedsięw</w:t>
      </w:r>
      <w:r w:rsidRPr="00413378">
        <w:rPr>
          <w:rFonts w:ascii="Lato" w:hAnsi="Lato" w:cs="Arial"/>
          <w:sz w:val="22"/>
          <w:szCs w:val="22"/>
        </w:rPr>
        <w:t>zięcia</w:t>
      </w:r>
      <w:r w:rsidR="0084077D" w:rsidRPr="00413378">
        <w:rPr>
          <w:rFonts w:ascii="Lato" w:hAnsi="Lato" w:cs="Arial"/>
          <w:sz w:val="22"/>
          <w:szCs w:val="22"/>
        </w:rPr>
        <w:t xml:space="preserve"> i komunikacji z </w:t>
      </w:r>
      <w:r w:rsidRPr="00413378">
        <w:rPr>
          <w:rFonts w:ascii="Lato" w:hAnsi="Lato" w:cs="Arial"/>
          <w:sz w:val="22"/>
          <w:szCs w:val="22"/>
        </w:rPr>
        <w:t>IOI</w:t>
      </w:r>
      <w:r w:rsidR="0084077D" w:rsidRPr="00413378">
        <w:rPr>
          <w:rFonts w:ascii="Lato" w:hAnsi="Lato" w:cs="Arial"/>
          <w:sz w:val="22"/>
          <w:szCs w:val="22"/>
        </w:rPr>
        <w:t xml:space="preserve">, w zakresie gromadzenia </w:t>
      </w:r>
      <w:r w:rsidR="00392903" w:rsidRPr="00413378">
        <w:rPr>
          <w:rFonts w:ascii="Lato" w:hAnsi="Lato" w:cs="Arial"/>
          <w:sz w:val="22"/>
          <w:szCs w:val="22"/>
        </w:rPr>
        <w:br/>
      </w:r>
      <w:r w:rsidR="0084077D" w:rsidRPr="00413378">
        <w:rPr>
          <w:rFonts w:ascii="Lato" w:hAnsi="Lato" w:cs="Arial"/>
          <w:sz w:val="22"/>
          <w:szCs w:val="22"/>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333A9B66"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00CD4634">
        <w:rPr>
          <w:rFonts w:ascii="Lato" w:hAnsi="Lato" w:cs="Arial"/>
          <w:sz w:val="22"/>
          <w:szCs w:val="22"/>
          <w:lang w:eastAsia="pl-PL"/>
        </w:rPr>
        <w:t xml:space="preserve"> </w:t>
      </w:r>
      <w:r w:rsidR="00CD4634" w:rsidRPr="00CD4634">
        <w:rPr>
          <w:rFonts w:ascii="Lato" w:hAnsi="Lato" w:cs="Arial"/>
          <w:sz w:val="22"/>
          <w:szCs w:val="22"/>
          <w:lang w:eastAsia="pl-PL"/>
        </w:rPr>
        <w:t>i dokonywania wydatków</w:t>
      </w:r>
      <w:r w:rsidR="00413378">
        <w:rPr>
          <w:rFonts w:ascii="Lato" w:hAnsi="Lato" w:cs="Arial"/>
          <w:sz w:val="22"/>
          <w:szCs w:val="22"/>
          <w:lang w:eastAsia="pl-PL"/>
        </w:rPr>
        <w:t xml:space="preserve"> </w:t>
      </w:r>
      <w:r w:rsidRPr="00454ED8">
        <w:rPr>
          <w:rFonts w:ascii="Lato" w:hAnsi="Lato" w:cs="Arial"/>
          <w:sz w:val="22"/>
          <w:szCs w:val="22"/>
          <w:lang w:eastAsia="pl-PL"/>
        </w:rPr>
        <w:t>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lastRenderedPageBreak/>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4D2B3956" w:rsidR="0084077D"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Przekazanie przez </w:t>
      </w:r>
      <w:r w:rsidR="009607F0" w:rsidRPr="00E62D8E">
        <w:rPr>
          <w:rFonts w:ascii="Lato" w:hAnsi="Lato" w:cs="Arial"/>
          <w:sz w:val="22"/>
          <w:szCs w:val="22"/>
        </w:rPr>
        <w:t>OOW</w:t>
      </w:r>
      <w:r w:rsidRPr="00E62D8E">
        <w:rPr>
          <w:rFonts w:ascii="Lato" w:hAnsi="Lato" w:cs="Arial"/>
          <w:sz w:val="22"/>
          <w:szCs w:val="22"/>
        </w:rPr>
        <w:t xml:space="preserve"> dokumentów potwierdzających kwalifikowalność wydatków, ponoszonych w ramach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i wykazywanych we </w:t>
      </w:r>
      <w:r w:rsidR="007F160C">
        <w:rPr>
          <w:rFonts w:ascii="Lato" w:hAnsi="Lato" w:cs="Arial"/>
          <w:sz w:val="22"/>
          <w:szCs w:val="22"/>
        </w:rPr>
        <w:t>w</w:t>
      </w:r>
      <w:r w:rsidRPr="00E62D8E">
        <w:rPr>
          <w:rFonts w:ascii="Lato" w:hAnsi="Lato" w:cs="Arial"/>
          <w:sz w:val="22"/>
          <w:szCs w:val="22"/>
        </w:rPr>
        <w:t xml:space="preserve">nioskach o </w:t>
      </w:r>
      <w:r w:rsidR="007F160C">
        <w:rPr>
          <w:rFonts w:ascii="Lato" w:hAnsi="Lato" w:cs="Arial"/>
          <w:sz w:val="22"/>
          <w:szCs w:val="22"/>
        </w:rPr>
        <w:t>p</w:t>
      </w:r>
      <w:r w:rsidRPr="00E62D8E">
        <w:rPr>
          <w:rFonts w:ascii="Lato" w:hAnsi="Lato" w:cs="Arial"/>
          <w:sz w:val="22"/>
          <w:szCs w:val="22"/>
        </w:rPr>
        <w:t xml:space="preserve">łatność, Harmonogramu </w:t>
      </w:r>
      <w:r w:rsidR="009607F0" w:rsidRPr="00E62D8E">
        <w:rPr>
          <w:rFonts w:ascii="Lato" w:hAnsi="Lato" w:cs="Arial"/>
          <w:sz w:val="22"/>
          <w:szCs w:val="22"/>
        </w:rPr>
        <w:t>i</w:t>
      </w:r>
      <w:r w:rsidRPr="00E62D8E">
        <w:rPr>
          <w:rFonts w:ascii="Lato" w:hAnsi="Lato" w:cs="Arial"/>
          <w:sz w:val="22"/>
          <w:szCs w:val="22"/>
        </w:rPr>
        <w:t xml:space="preserve"> innych dokumentów związanych z realizacją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w tym niezbędnych do przeprowadzenia kontroli </w:t>
      </w:r>
      <w:r w:rsidR="009607F0" w:rsidRPr="00E62D8E">
        <w:rPr>
          <w:rFonts w:ascii="Lato" w:hAnsi="Lato" w:cs="Arial"/>
          <w:sz w:val="22"/>
          <w:szCs w:val="22"/>
        </w:rPr>
        <w:t xml:space="preserve">realizacji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za pośrednictwem CST2021, nie zwalnia </w:t>
      </w:r>
      <w:r w:rsidR="009607F0" w:rsidRPr="00E62D8E">
        <w:rPr>
          <w:rFonts w:ascii="Lato" w:hAnsi="Lato" w:cs="Arial"/>
          <w:sz w:val="22"/>
          <w:szCs w:val="22"/>
        </w:rPr>
        <w:t>OOW</w:t>
      </w:r>
      <w:r w:rsidRPr="00E62D8E">
        <w:rPr>
          <w:rFonts w:ascii="Lato" w:hAnsi="Lato" w:cs="Arial"/>
          <w:sz w:val="22"/>
          <w:szCs w:val="22"/>
        </w:rPr>
        <w:t xml:space="preserve"> z obowiązku przechowywania oryginałów dokumentów i ich udostępniania podczas kontroli na miejscu.</w:t>
      </w:r>
    </w:p>
    <w:p w14:paraId="3017198A" w14:textId="77777777" w:rsidR="00767CE9" w:rsidRPr="00767CE9" w:rsidRDefault="00767CE9" w:rsidP="00767CE9">
      <w:pPr>
        <w:pStyle w:val="Akapitzlist"/>
        <w:spacing w:after="120" w:line="276" w:lineRule="auto"/>
        <w:ind w:left="420"/>
        <w:jc w:val="both"/>
        <w:rPr>
          <w:rFonts w:ascii="Lato" w:hAnsi="Lato" w:cs="Arial"/>
          <w:sz w:val="6"/>
          <w:szCs w:val="6"/>
        </w:rPr>
      </w:pPr>
    </w:p>
    <w:p w14:paraId="15ED0C7B" w14:textId="6C0D97ED" w:rsidR="0084077D" w:rsidRDefault="009607F0" w:rsidP="00767CE9">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Strony Umowy</w:t>
      </w:r>
      <w:r w:rsidR="0084077D" w:rsidRPr="00E62D8E">
        <w:rPr>
          <w:rFonts w:ascii="Lato" w:hAnsi="Lato" w:cs="Arial"/>
          <w:sz w:val="22"/>
          <w:szCs w:val="22"/>
        </w:rPr>
        <w:t xml:space="preserve"> uznają za prawnie wiążące, przyjęte w Umowie, rozwiązania stosowane </w:t>
      </w:r>
      <w:r w:rsidR="00392903" w:rsidRPr="00E62D8E">
        <w:rPr>
          <w:rFonts w:ascii="Lato" w:hAnsi="Lato" w:cs="Arial"/>
          <w:sz w:val="22"/>
          <w:szCs w:val="22"/>
        </w:rPr>
        <w:br/>
      </w:r>
      <w:r w:rsidR="0084077D" w:rsidRPr="00E62D8E">
        <w:rPr>
          <w:rFonts w:ascii="Lato" w:hAnsi="Lato" w:cs="Arial"/>
          <w:sz w:val="22"/>
          <w:szCs w:val="22"/>
        </w:rPr>
        <w:t>w zakresie komunikacji i wymiany danych w CST2021, bez możliwości kwestionowania skutków ich stosowania.</w:t>
      </w:r>
    </w:p>
    <w:p w14:paraId="72DA000D" w14:textId="77777777" w:rsidR="00767CE9" w:rsidRPr="00767CE9" w:rsidRDefault="00767CE9" w:rsidP="00767CE9">
      <w:pPr>
        <w:spacing w:line="276" w:lineRule="auto"/>
        <w:jc w:val="both"/>
        <w:rPr>
          <w:rFonts w:ascii="Lato" w:hAnsi="Lato" w:cs="Arial"/>
          <w:sz w:val="6"/>
          <w:szCs w:val="6"/>
        </w:rPr>
      </w:pPr>
    </w:p>
    <w:p w14:paraId="1B292F16" w14:textId="43D09FD2" w:rsidR="006F3F0C" w:rsidRDefault="009607F0" w:rsidP="00767CE9">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wyznacza osobę/y do kontaktów roboczych w sprawach </w:t>
      </w:r>
      <w:r w:rsidRPr="00E62D8E">
        <w:rPr>
          <w:rFonts w:ascii="Lato" w:hAnsi="Lato" w:cs="Arial"/>
          <w:sz w:val="22"/>
          <w:szCs w:val="22"/>
        </w:rPr>
        <w:t xml:space="preserve">realizacji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będącego przedmiotem </w:t>
      </w:r>
      <w:r w:rsidR="007F160C">
        <w:rPr>
          <w:rFonts w:ascii="Lato" w:hAnsi="Lato" w:cs="Arial"/>
          <w:sz w:val="22"/>
          <w:szCs w:val="22"/>
        </w:rPr>
        <w:t>w</w:t>
      </w:r>
      <w:r w:rsidR="00954BC3" w:rsidRPr="00E62D8E">
        <w:rPr>
          <w:rFonts w:ascii="Lato" w:hAnsi="Lato" w:cs="Arial"/>
          <w:sz w:val="22"/>
          <w:szCs w:val="22"/>
        </w:rPr>
        <w:t>niosku</w:t>
      </w:r>
      <w:r w:rsidR="0084077D" w:rsidRPr="00E62D8E">
        <w:rPr>
          <w:rFonts w:ascii="Lato" w:hAnsi="Lato" w:cs="Arial"/>
          <w:sz w:val="22"/>
          <w:szCs w:val="22"/>
        </w:rPr>
        <w:t xml:space="preserve"> i zgłasza ją/je do </w:t>
      </w:r>
      <w:r w:rsidRPr="00E62D8E">
        <w:rPr>
          <w:rFonts w:ascii="Lato" w:hAnsi="Lato" w:cs="Arial"/>
          <w:sz w:val="22"/>
          <w:szCs w:val="22"/>
        </w:rPr>
        <w:t>IOI</w:t>
      </w:r>
      <w:r w:rsidR="0084077D" w:rsidRPr="00E62D8E">
        <w:rPr>
          <w:rFonts w:ascii="Lato" w:hAnsi="Lato" w:cs="Arial"/>
          <w:sz w:val="22"/>
          <w:szCs w:val="22"/>
        </w:rPr>
        <w:t xml:space="preserve"> w CST2021.</w:t>
      </w:r>
      <w:r w:rsidR="006A0A7A">
        <w:rPr>
          <w:rFonts w:ascii="Lato" w:hAnsi="Lato" w:cs="Arial"/>
          <w:sz w:val="22"/>
          <w:szCs w:val="22"/>
        </w:rPr>
        <w:t xml:space="preserve"> </w:t>
      </w:r>
    </w:p>
    <w:p w14:paraId="236C5F75" w14:textId="77777777" w:rsidR="00767CE9" w:rsidRPr="00767CE9" w:rsidRDefault="00767CE9" w:rsidP="00767CE9">
      <w:pPr>
        <w:spacing w:line="276" w:lineRule="auto"/>
        <w:jc w:val="both"/>
        <w:rPr>
          <w:rFonts w:ascii="Lato" w:hAnsi="Lato" w:cs="Arial"/>
          <w:sz w:val="6"/>
          <w:szCs w:val="6"/>
        </w:rPr>
      </w:pPr>
    </w:p>
    <w:p w14:paraId="7D2D8266" w14:textId="11D1A8F4" w:rsidR="006F3F0C" w:rsidRPr="00767CE9" w:rsidRDefault="00BE16B2" w:rsidP="00767CE9">
      <w:pPr>
        <w:pStyle w:val="Akapitzlist"/>
        <w:numPr>
          <w:ilvl w:val="0"/>
          <w:numId w:val="88"/>
        </w:numPr>
        <w:spacing w:line="276" w:lineRule="auto"/>
        <w:jc w:val="both"/>
        <w:rPr>
          <w:rFonts w:ascii="Lato" w:hAnsi="Lato" w:cs="Arial"/>
          <w:sz w:val="22"/>
          <w:szCs w:val="22"/>
        </w:rPr>
      </w:pPr>
      <w:bookmarkStart w:id="62" w:name="_Hlk195694797"/>
      <w:r>
        <w:rPr>
          <w:rFonts w:ascii="Lato" w:hAnsi="Lato" w:cs="Arial"/>
          <w:sz w:val="22"/>
          <w:szCs w:val="22"/>
        </w:rPr>
        <w:t xml:space="preserve">OOW </w:t>
      </w:r>
      <w:bookmarkStart w:id="63"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63"/>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64" w:name="_Hlk131579422"/>
      <w:r>
        <w:rPr>
          <w:rFonts w:ascii="Lato" w:hAnsi="Lato" w:cs="Arial"/>
          <w:sz w:val="22"/>
          <w:szCs w:val="22"/>
        </w:rPr>
        <w:t>OOW</w:t>
      </w:r>
      <w:r w:rsidRPr="00BE16B2">
        <w:rPr>
          <w:rFonts w:ascii="Lato" w:hAnsi="Lato" w:cs="Arial"/>
          <w:sz w:val="22"/>
          <w:szCs w:val="22"/>
        </w:rPr>
        <w:t xml:space="preserve"> </w:t>
      </w:r>
      <w:bookmarkEnd w:id="64"/>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osoby 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 xml:space="preserve">. </w:t>
      </w:r>
      <w:r>
        <w:rPr>
          <w:rFonts w:ascii="Lato" w:hAnsi="Lato" w:cs="Arial"/>
          <w:sz w:val="22"/>
          <w:szCs w:val="22"/>
        </w:rPr>
        <w:t xml:space="preserve">Ponadto, </w:t>
      </w:r>
      <w:r w:rsidR="006F3F0C" w:rsidRPr="006F3F0C">
        <w:rPr>
          <w:rFonts w:ascii="Lato" w:hAnsi="Lato" w:cs="Arial"/>
          <w:sz w:val="22"/>
          <w:szCs w:val="22"/>
        </w:rPr>
        <w:t xml:space="preserve">OOW udziela pełnomocnictwa dla wskazanej osoby/osób, </w:t>
      </w:r>
      <w:r w:rsidR="006F3F0C" w:rsidRPr="006F3F0C">
        <w:rPr>
          <w:rFonts w:ascii="Lato" w:hAnsi="Lato"/>
          <w:sz w:val="22"/>
          <w:szCs w:val="22"/>
        </w:rPr>
        <w:t>do procedowania oraz dokonywania wszelkich czynności dotyczących wniosków o płatność w systemie CST2021, w szczególności do podpisywania oraz składania wniosków</w:t>
      </w:r>
      <w:r w:rsidR="00A43B51">
        <w:rPr>
          <w:rFonts w:ascii="Lato" w:hAnsi="Lato"/>
          <w:sz w:val="22"/>
          <w:szCs w:val="22"/>
        </w:rPr>
        <w:t xml:space="preserve">. Wzór pełnomocnictwa </w:t>
      </w:r>
      <w:r w:rsidR="00A43B51" w:rsidRPr="0070087A">
        <w:rPr>
          <w:rFonts w:ascii="Lato" w:hAnsi="Lato"/>
          <w:sz w:val="22"/>
          <w:szCs w:val="22"/>
        </w:rPr>
        <w:t xml:space="preserve">stanowi </w:t>
      </w:r>
      <w:r w:rsidR="00A43B51" w:rsidRPr="0070087A">
        <w:rPr>
          <w:rFonts w:ascii="Lato" w:hAnsi="Lato"/>
          <w:b/>
          <w:bCs/>
          <w:sz w:val="22"/>
          <w:szCs w:val="22"/>
        </w:rPr>
        <w:t>załącznik nr 11</w:t>
      </w:r>
      <w:r w:rsidR="00A43B51" w:rsidRPr="001A66E6">
        <w:rPr>
          <w:rFonts w:ascii="Lato" w:hAnsi="Lato"/>
          <w:b/>
          <w:bCs/>
          <w:sz w:val="22"/>
          <w:szCs w:val="22"/>
        </w:rPr>
        <w:t xml:space="preserve"> </w:t>
      </w:r>
      <w:r w:rsidR="00A43B51" w:rsidRPr="004C17F5">
        <w:rPr>
          <w:rFonts w:ascii="Lato" w:hAnsi="Lato"/>
          <w:sz w:val="22"/>
          <w:szCs w:val="22"/>
        </w:rPr>
        <w:t>do Umowy.</w:t>
      </w:r>
    </w:p>
    <w:p w14:paraId="6FF99197" w14:textId="77777777" w:rsidR="00767CE9" w:rsidRPr="00767CE9" w:rsidRDefault="00767CE9" w:rsidP="00767CE9">
      <w:pPr>
        <w:spacing w:line="276" w:lineRule="auto"/>
        <w:jc w:val="both"/>
        <w:rPr>
          <w:rFonts w:ascii="Lato" w:hAnsi="Lato" w:cs="Arial"/>
          <w:sz w:val="6"/>
          <w:szCs w:val="6"/>
        </w:rPr>
      </w:pPr>
    </w:p>
    <w:p w14:paraId="442CDFD8" w14:textId="2A1558E1" w:rsidR="00BE16B2" w:rsidRDefault="00BE16B2" w:rsidP="00767CE9">
      <w:pPr>
        <w:pStyle w:val="Akapitzlist"/>
        <w:numPr>
          <w:ilvl w:val="0"/>
          <w:numId w:val="88"/>
        </w:numPr>
        <w:spacing w:line="276" w:lineRule="auto"/>
        <w:jc w:val="both"/>
        <w:rPr>
          <w:rFonts w:ascii="Lato" w:hAnsi="Lato" w:cs="Arial"/>
          <w:sz w:val="22"/>
          <w:szCs w:val="22"/>
        </w:rPr>
      </w:pPr>
      <w:bookmarkStart w:id="65" w:name="_Hlk121210354"/>
      <w:bookmarkStart w:id="66" w:name="_Hlk195695243"/>
      <w:bookmarkEnd w:id="62"/>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65"/>
      <w:r>
        <w:rPr>
          <w:rFonts w:ascii="Lato" w:hAnsi="Lato" w:cs="Arial"/>
          <w:sz w:val="22"/>
          <w:szCs w:val="22"/>
        </w:rPr>
        <w:t>.</w:t>
      </w:r>
    </w:p>
    <w:p w14:paraId="46234082" w14:textId="77777777" w:rsidR="00767CE9" w:rsidRPr="00767CE9" w:rsidRDefault="00767CE9" w:rsidP="00767CE9">
      <w:pPr>
        <w:spacing w:line="276" w:lineRule="auto"/>
        <w:jc w:val="both"/>
        <w:rPr>
          <w:rFonts w:ascii="Lato" w:hAnsi="Lato" w:cs="Arial"/>
          <w:sz w:val="6"/>
          <w:szCs w:val="6"/>
        </w:rPr>
      </w:pPr>
    </w:p>
    <w:p w14:paraId="709691A1" w14:textId="1C8726CB" w:rsidR="00BE16B2" w:rsidRDefault="00BE16B2" w:rsidP="00767CE9">
      <w:pPr>
        <w:pStyle w:val="Akapitzlist"/>
        <w:numPr>
          <w:ilvl w:val="0"/>
          <w:numId w:val="88"/>
        </w:numPr>
        <w:spacing w:line="276" w:lineRule="auto"/>
        <w:jc w:val="both"/>
        <w:rPr>
          <w:rFonts w:ascii="Lato" w:hAnsi="Lato" w:cs="Arial"/>
          <w:sz w:val="22"/>
          <w:szCs w:val="22"/>
        </w:rPr>
      </w:pPr>
      <w:bookmarkStart w:id="67" w:name="_Hlk195695324"/>
      <w:bookmarkEnd w:id="66"/>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r w:rsidR="00767CE9">
        <w:rPr>
          <w:rFonts w:ascii="Lato" w:hAnsi="Lato" w:cs="Arial"/>
          <w:sz w:val="22"/>
          <w:szCs w:val="22"/>
        </w:rPr>
        <w:t>.</w:t>
      </w:r>
    </w:p>
    <w:p w14:paraId="699B1D52" w14:textId="77777777" w:rsidR="00767CE9" w:rsidRPr="00767CE9" w:rsidRDefault="00767CE9" w:rsidP="00767CE9">
      <w:pPr>
        <w:spacing w:line="276" w:lineRule="auto"/>
        <w:jc w:val="both"/>
        <w:rPr>
          <w:rFonts w:ascii="Lato" w:hAnsi="Lato" w:cs="Arial"/>
          <w:sz w:val="6"/>
          <w:szCs w:val="6"/>
        </w:rPr>
      </w:pPr>
    </w:p>
    <w:bookmarkEnd w:id="67"/>
    <w:p w14:paraId="41A239FB" w14:textId="5DAC076C" w:rsidR="0084077D" w:rsidRDefault="009607F0" w:rsidP="00767CE9">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do każdorazowego informowania </w:t>
      </w:r>
      <w:r w:rsidRPr="00E62D8E">
        <w:rPr>
          <w:rFonts w:ascii="Lato" w:hAnsi="Lato" w:cs="Arial"/>
          <w:sz w:val="22"/>
          <w:szCs w:val="22"/>
        </w:rPr>
        <w:t>IOI</w:t>
      </w:r>
      <w:r w:rsidR="0084077D" w:rsidRPr="00E62D8E">
        <w:rPr>
          <w:rFonts w:ascii="Lato" w:hAnsi="Lato" w:cs="Arial"/>
          <w:sz w:val="22"/>
          <w:szCs w:val="22"/>
        </w:rPr>
        <w:t xml:space="preserve"> o nieautoryzowanym dostępie do danych </w:t>
      </w:r>
      <w:r w:rsidRPr="00E62D8E">
        <w:rPr>
          <w:rFonts w:ascii="Lato" w:hAnsi="Lato" w:cs="Arial"/>
          <w:sz w:val="22"/>
          <w:szCs w:val="22"/>
        </w:rPr>
        <w:t>OOW</w:t>
      </w:r>
      <w:r w:rsidR="0084077D" w:rsidRPr="00E62D8E">
        <w:rPr>
          <w:rFonts w:ascii="Lato" w:hAnsi="Lato" w:cs="Arial"/>
          <w:sz w:val="22"/>
          <w:szCs w:val="22"/>
        </w:rPr>
        <w:t xml:space="preserve"> w CST2021.</w:t>
      </w:r>
    </w:p>
    <w:p w14:paraId="46C5368C" w14:textId="77777777" w:rsidR="00767CE9" w:rsidRPr="00767CE9" w:rsidRDefault="00767CE9" w:rsidP="00767CE9">
      <w:pPr>
        <w:spacing w:line="276" w:lineRule="auto"/>
        <w:jc w:val="both"/>
        <w:rPr>
          <w:rFonts w:ascii="Lato" w:hAnsi="Lato" w:cs="Arial"/>
          <w:sz w:val="6"/>
          <w:szCs w:val="6"/>
        </w:rPr>
      </w:pPr>
    </w:p>
    <w:p w14:paraId="079725E2" w14:textId="1A983F1F" w:rsidR="00502F0F" w:rsidRPr="00A4148F" w:rsidRDefault="0084077D" w:rsidP="003E5784">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W przypadku niedostępności CST2021</w:t>
      </w:r>
      <w:r w:rsidR="00BE16B2">
        <w:rPr>
          <w:rFonts w:ascii="Lato" w:hAnsi="Lato" w:cs="Arial"/>
          <w:sz w:val="22"/>
          <w:szCs w:val="22"/>
        </w:rPr>
        <w:t xml:space="preserve"> (awaria)</w:t>
      </w:r>
      <w:r w:rsidRPr="00E62D8E">
        <w:rPr>
          <w:rFonts w:ascii="Lato" w:hAnsi="Lato" w:cs="Arial"/>
          <w:sz w:val="22"/>
          <w:szCs w:val="22"/>
        </w:rPr>
        <w:t xml:space="preserve">, </w:t>
      </w:r>
      <w:r w:rsidR="009607F0" w:rsidRPr="00E62D8E">
        <w:rPr>
          <w:rFonts w:ascii="Lato" w:hAnsi="Lato" w:cs="Arial"/>
          <w:sz w:val="22"/>
          <w:szCs w:val="22"/>
        </w:rPr>
        <w:t>OOW</w:t>
      </w:r>
      <w:r w:rsidRPr="00E62D8E">
        <w:rPr>
          <w:rFonts w:ascii="Lato" w:hAnsi="Lato" w:cs="Arial"/>
          <w:sz w:val="22"/>
          <w:szCs w:val="22"/>
        </w:rPr>
        <w:t xml:space="preserve"> zgłasza t</w:t>
      </w:r>
      <w:r w:rsidR="00413378">
        <w:rPr>
          <w:rFonts w:ascii="Lato" w:hAnsi="Lato" w:cs="Arial"/>
          <w:sz w:val="22"/>
          <w:szCs w:val="22"/>
        </w:rPr>
        <w:t>ę</w:t>
      </w:r>
      <w:r w:rsidRPr="00E62D8E">
        <w:rPr>
          <w:rFonts w:ascii="Lato" w:hAnsi="Lato" w:cs="Arial"/>
          <w:sz w:val="22"/>
          <w:szCs w:val="22"/>
        </w:rPr>
        <w:t xml:space="preserve"> okoliczność </w:t>
      </w:r>
      <w:r w:rsidR="009607F0" w:rsidRPr="00E62D8E">
        <w:rPr>
          <w:rFonts w:ascii="Lato" w:hAnsi="Lato" w:cs="Arial"/>
          <w:sz w:val="22"/>
          <w:szCs w:val="22"/>
        </w:rPr>
        <w:t>IOI</w:t>
      </w:r>
      <w:r w:rsidRPr="00E62D8E">
        <w:rPr>
          <w:rFonts w:ascii="Lato" w:hAnsi="Lato" w:cs="Arial"/>
          <w:sz w:val="22"/>
          <w:szCs w:val="22"/>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r w:rsidR="003E5784">
        <w:rPr>
          <w:rStyle w:val="Hipercze"/>
          <w:rFonts w:ascii="Lato" w:hAnsi="Lato" w:cs="Arial"/>
          <w:color w:val="auto"/>
          <w:sz w:val="22"/>
          <w:szCs w:val="22"/>
          <w:u w:val="none"/>
        </w:rPr>
        <w:t xml:space="preserve"> </w:t>
      </w:r>
      <w:r w:rsidR="003E5784" w:rsidRPr="003E5784">
        <w:rPr>
          <w:rFonts w:ascii="Lato" w:hAnsi="Lato" w:cs="Arial"/>
          <w:sz w:val="22"/>
          <w:szCs w:val="22"/>
        </w:rPr>
        <w:t>W przypadku awarii systemu dokumenty wymagane do złożenia w terminie (np. wniosek o płatność) należy złożyć w alternatywny sposób poprzez ePuap lub eDoręczenia.</w:t>
      </w:r>
    </w:p>
    <w:p w14:paraId="74C7EAB7" w14:textId="103533FA" w:rsidR="00767CE9" w:rsidRDefault="0084077D" w:rsidP="00767CE9">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lastRenderedPageBreak/>
        <w:t xml:space="preserve">O usunięciu awarii CST2021 </w:t>
      </w:r>
      <w:r w:rsidR="009607F0" w:rsidRPr="00E62D8E">
        <w:rPr>
          <w:rFonts w:ascii="Lato" w:hAnsi="Lato" w:cs="Arial"/>
          <w:sz w:val="22"/>
          <w:szCs w:val="22"/>
        </w:rPr>
        <w:t>IOI</w:t>
      </w:r>
      <w:r w:rsidRPr="00E62D8E">
        <w:rPr>
          <w:rFonts w:ascii="Lato" w:hAnsi="Lato" w:cs="Arial"/>
          <w:sz w:val="22"/>
          <w:szCs w:val="22"/>
        </w:rPr>
        <w:t xml:space="preserve"> informuje </w:t>
      </w:r>
      <w:r w:rsidR="009607F0" w:rsidRPr="00E62D8E">
        <w:rPr>
          <w:rFonts w:ascii="Lato" w:hAnsi="Lato" w:cs="Arial"/>
          <w:sz w:val="22"/>
          <w:szCs w:val="22"/>
        </w:rPr>
        <w:t>OOW</w:t>
      </w:r>
      <w:r w:rsidRPr="00E62D8E">
        <w:rPr>
          <w:rFonts w:ascii="Lato" w:hAnsi="Lato" w:cs="Arial"/>
          <w:sz w:val="22"/>
          <w:szCs w:val="22"/>
        </w:rPr>
        <w:t xml:space="preserve"> na adres e-mail osoby do kontaktu wskazanej we </w:t>
      </w:r>
      <w:r w:rsidR="007F160C">
        <w:rPr>
          <w:rFonts w:ascii="Lato" w:hAnsi="Lato" w:cs="Arial"/>
          <w:sz w:val="22"/>
          <w:szCs w:val="22"/>
        </w:rPr>
        <w:t>w</w:t>
      </w:r>
      <w:r w:rsidR="00954BC3" w:rsidRPr="00E62D8E">
        <w:rPr>
          <w:rFonts w:ascii="Lato" w:hAnsi="Lato" w:cs="Arial"/>
          <w:sz w:val="22"/>
          <w:szCs w:val="22"/>
        </w:rPr>
        <w:t>niosku</w:t>
      </w:r>
      <w:r w:rsidRPr="00E62D8E">
        <w:rPr>
          <w:rFonts w:ascii="Lato" w:hAnsi="Lato" w:cs="Arial"/>
          <w:sz w:val="22"/>
          <w:szCs w:val="22"/>
        </w:rPr>
        <w:t>.</w:t>
      </w:r>
    </w:p>
    <w:p w14:paraId="7D4F92E3" w14:textId="77777777" w:rsidR="00767CE9" w:rsidRPr="00767CE9" w:rsidRDefault="00767CE9" w:rsidP="00767CE9">
      <w:pPr>
        <w:pStyle w:val="Akapitzlist"/>
        <w:spacing w:after="120" w:line="276" w:lineRule="auto"/>
        <w:ind w:left="420"/>
        <w:jc w:val="both"/>
        <w:rPr>
          <w:rFonts w:ascii="Lato" w:hAnsi="Lato" w:cs="Arial"/>
          <w:sz w:val="6"/>
          <w:szCs w:val="6"/>
        </w:rPr>
      </w:pPr>
    </w:p>
    <w:p w14:paraId="0AF2A08E" w14:textId="76560D0B" w:rsidR="0084077D" w:rsidRDefault="009607F0" w:rsidP="00767CE9">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uzupełnić dane w CST2021, w zakresie dokumentów przekazanych </w:t>
      </w:r>
      <w:r w:rsidR="00E674D8">
        <w:rPr>
          <w:rFonts w:ascii="Lato" w:hAnsi="Lato" w:cs="Arial"/>
          <w:sz w:val="22"/>
          <w:szCs w:val="22"/>
        </w:rPr>
        <w:t>inną drogą niż za pośrednictwem CST2021</w:t>
      </w:r>
      <w:r w:rsidR="0084077D" w:rsidRPr="00E62D8E">
        <w:rPr>
          <w:rFonts w:ascii="Lato" w:hAnsi="Lato" w:cs="Arial"/>
          <w:sz w:val="22"/>
          <w:szCs w:val="22"/>
        </w:rPr>
        <w:t xml:space="preserve">, w terminie 5 dni roboczych od otrzymania informacji, o której mowa w ust. </w:t>
      </w:r>
      <w:r w:rsidR="00E674D8">
        <w:rPr>
          <w:rFonts w:ascii="Lato" w:hAnsi="Lato" w:cs="Arial"/>
          <w:sz w:val="22"/>
          <w:szCs w:val="22"/>
        </w:rPr>
        <w:t>1</w:t>
      </w:r>
      <w:r w:rsidR="00413378">
        <w:rPr>
          <w:rFonts w:ascii="Lato" w:hAnsi="Lato" w:cs="Arial"/>
          <w:sz w:val="22"/>
          <w:szCs w:val="22"/>
        </w:rPr>
        <w:t>0</w:t>
      </w:r>
      <w:r w:rsidR="0084077D" w:rsidRPr="00E62D8E">
        <w:rPr>
          <w:rFonts w:ascii="Lato" w:hAnsi="Lato" w:cs="Arial"/>
          <w:sz w:val="22"/>
          <w:szCs w:val="22"/>
        </w:rPr>
        <w:t>.</w:t>
      </w:r>
    </w:p>
    <w:p w14:paraId="01ED3272" w14:textId="77777777" w:rsidR="00767CE9" w:rsidRPr="00767CE9" w:rsidRDefault="00767CE9" w:rsidP="00767CE9">
      <w:pPr>
        <w:spacing w:line="276" w:lineRule="auto"/>
        <w:jc w:val="both"/>
        <w:rPr>
          <w:rFonts w:ascii="Lato" w:hAnsi="Lato" w:cs="Arial"/>
          <w:sz w:val="6"/>
          <w:szCs w:val="6"/>
        </w:rPr>
      </w:pPr>
    </w:p>
    <w:p w14:paraId="19061718" w14:textId="1D1D62DE"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2B9507D4"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W przypadkach niewskazanych </w:t>
      </w:r>
      <w:r w:rsidR="0038349E" w:rsidRPr="00E62D8E">
        <w:rPr>
          <w:rFonts w:ascii="Lato" w:hAnsi="Lato" w:cs="Arial"/>
          <w:sz w:val="22"/>
          <w:szCs w:val="22"/>
        </w:rPr>
        <w:t xml:space="preserve">w ust. </w:t>
      </w:r>
      <w:r w:rsidR="0004655B">
        <w:rPr>
          <w:rFonts w:ascii="Lato" w:hAnsi="Lato" w:cs="Arial"/>
          <w:sz w:val="22"/>
          <w:szCs w:val="22"/>
        </w:rPr>
        <w:t>12</w:t>
      </w:r>
      <w:r w:rsidRPr="00E62D8E">
        <w:rPr>
          <w:rFonts w:ascii="Lato" w:hAnsi="Lato" w:cs="Arial"/>
          <w:sz w:val="22"/>
          <w:szCs w:val="22"/>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4E18F762" w:rsidR="00F264CE" w:rsidRDefault="00E674D8" w:rsidP="00C63CE6">
      <w:pPr>
        <w:pStyle w:val="Tekstpodstawowy2"/>
        <w:suppressAutoHyphens w:val="0"/>
        <w:spacing w:before="120" w:after="120" w:line="276" w:lineRule="auto"/>
        <w:ind w:left="426"/>
        <w:rPr>
          <w:rFonts w:ascii="Lato" w:hAnsi="Lato" w:cs="Arial"/>
          <w:sz w:val="22"/>
          <w:szCs w:val="22"/>
          <w:lang w:eastAsia="pl-PL"/>
        </w:rPr>
      </w:pPr>
      <w:r>
        <w:rPr>
          <w:rFonts w:ascii="Lato" w:hAnsi="Lato" w:cs="Arial"/>
          <w:sz w:val="22"/>
          <w:szCs w:val="22"/>
          <w:lang w:eastAsia="pl-PL"/>
        </w:rPr>
        <w:t xml:space="preserve">- </w:t>
      </w:r>
      <w:r w:rsidR="0084077D"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0084077D"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0084077D" w:rsidRPr="00E62D8E">
        <w:rPr>
          <w:rFonts w:ascii="Lato" w:hAnsi="Lato" w:cs="Arial"/>
          <w:sz w:val="22"/>
          <w:szCs w:val="22"/>
          <w:lang w:eastAsia="pl-PL"/>
        </w:rPr>
        <w:t>CST2021</w:t>
      </w:r>
      <w:r>
        <w:rPr>
          <w:rFonts w:ascii="Lato" w:hAnsi="Lato" w:cs="Arial"/>
          <w:sz w:val="22"/>
          <w:szCs w:val="22"/>
          <w:lang w:eastAsia="pl-PL"/>
        </w:rPr>
        <w:t xml:space="preserve"> tj.</w:t>
      </w:r>
      <w:r w:rsidRPr="00E674D8">
        <w:rPr>
          <w:rFonts w:ascii="Lato" w:eastAsia="Times New Roman" w:hAnsi="Lato" w:cs="Open Sans"/>
          <w:sz w:val="22"/>
          <w:szCs w:val="22"/>
        </w:rPr>
        <w:t xml:space="preserve"> </w:t>
      </w:r>
      <w:r w:rsidRPr="00E674D8">
        <w:rPr>
          <w:rFonts w:ascii="Lato" w:hAnsi="Lato" w:cs="Arial"/>
          <w:sz w:val="22"/>
          <w:szCs w:val="22"/>
          <w:lang w:eastAsia="pl-PL"/>
        </w:rPr>
        <w:t>konieczne jest złożenie oświadczenia w formie elektronicznej</w:t>
      </w:r>
      <w:r w:rsidR="00F264CE" w:rsidRPr="00E62D8E">
        <w:rPr>
          <w:rFonts w:ascii="Lato" w:hAnsi="Lato" w:cs="Arial"/>
          <w:sz w:val="22"/>
          <w:szCs w:val="22"/>
          <w:lang w:eastAsia="pl-PL"/>
        </w:rPr>
        <w:t>.</w:t>
      </w:r>
    </w:p>
    <w:p w14:paraId="717BA73F" w14:textId="6B737710" w:rsidR="00E674D8" w:rsidRPr="00E674D8" w:rsidRDefault="00C25AE1" w:rsidP="00413378">
      <w:pPr>
        <w:pStyle w:val="Akapitzlist"/>
        <w:numPr>
          <w:ilvl w:val="0"/>
          <w:numId w:val="88"/>
        </w:numPr>
        <w:spacing w:after="120" w:line="276" w:lineRule="auto"/>
        <w:jc w:val="both"/>
        <w:rPr>
          <w:rFonts w:ascii="Lato" w:hAnsi="Lato" w:cs="Arial"/>
          <w:sz w:val="22"/>
          <w:szCs w:val="22"/>
        </w:rPr>
      </w:pPr>
      <w:bookmarkStart w:id="68" w:name="_Hlk195695776"/>
      <w:r>
        <w:rPr>
          <w:rFonts w:ascii="Lato" w:hAnsi="Lato" w:cs="Arial"/>
          <w:sz w:val="22"/>
          <w:szCs w:val="22"/>
        </w:rPr>
        <w:t>OOW</w:t>
      </w:r>
      <w:r w:rsidR="00E674D8" w:rsidRPr="00E674D8">
        <w:rPr>
          <w:rFonts w:ascii="Lato" w:hAnsi="Lato" w:cs="Arial"/>
          <w:sz w:val="22"/>
          <w:szCs w:val="22"/>
        </w:rPr>
        <w:t xml:space="preserve"> zapewnia, że dane są: </w:t>
      </w:r>
    </w:p>
    <w:p w14:paraId="2FCC14F9" w14:textId="7D9FB3CE" w:rsidR="00E674D8" w:rsidRPr="00E674D8" w:rsidRDefault="00E674D8" w:rsidP="00224987">
      <w:pPr>
        <w:pStyle w:val="Tekstpodstawowy2"/>
        <w:numPr>
          <w:ilvl w:val="0"/>
          <w:numId w:val="74"/>
        </w:numPr>
        <w:suppressAutoHyphens w:val="0"/>
        <w:spacing w:before="120" w:after="120" w:line="276" w:lineRule="auto"/>
        <w:ind w:left="697" w:hanging="357"/>
        <w:rPr>
          <w:rFonts w:ascii="Lato" w:hAnsi="Lato" w:cs="Arial"/>
          <w:sz w:val="22"/>
          <w:szCs w:val="22"/>
        </w:rPr>
      </w:pPr>
      <w:r w:rsidRPr="00E674D8">
        <w:rPr>
          <w:rFonts w:ascii="Lato" w:hAnsi="Lato" w:cs="Arial"/>
          <w:sz w:val="22"/>
          <w:szCs w:val="22"/>
        </w:rPr>
        <w:t xml:space="preserve">wprowadzane do </w:t>
      </w:r>
      <w:r w:rsidR="00F65E7D">
        <w:rPr>
          <w:rFonts w:ascii="Lato" w:hAnsi="Lato" w:cs="Arial"/>
          <w:sz w:val="22"/>
          <w:szCs w:val="22"/>
        </w:rPr>
        <w:t>CST</w:t>
      </w:r>
      <w:r w:rsidRPr="00E674D8">
        <w:rPr>
          <w:rFonts w:ascii="Lato" w:hAnsi="Lato" w:cs="Arial"/>
          <w:sz w:val="22"/>
          <w:szCs w:val="22"/>
        </w:rPr>
        <w:t>2021 po ich należytym zweryfikowaniu,</w:t>
      </w:r>
    </w:p>
    <w:p w14:paraId="5B1CEBB3" w14:textId="6D89ADAF" w:rsidR="00E674D8" w:rsidRDefault="00E674D8" w:rsidP="00E674D8">
      <w:pPr>
        <w:pStyle w:val="Tekstpodstawowy2"/>
        <w:numPr>
          <w:ilvl w:val="0"/>
          <w:numId w:val="74"/>
        </w:numPr>
        <w:suppressAutoHyphens w:val="0"/>
        <w:spacing w:before="120" w:after="120" w:line="276" w:lineRule="auto"/>
        <w:ind w:left="697" w:hanging="357"/>
        <w:rPr>
          <w:rFonts w:ascii="Lato" w:hAnsi="Lato" w:cs="Arial"/>
          <w:sz w:val="22"/>
          <w:szCs w:val="22"/>
          <w:lang w:eastAsia="pl-PL"/>
        </w:rPr>
      </w:pPr>
      <w:r w:rsidRPr="00E674D8">
        <w:rPr>
          <w:rFonts w:ascii="Lato" w:hAnsi="Lato" w:cs="Arial"/>
          <w:sz w:val="22"/>
          <w:szCs w:val="22"/>
          <w:lang w:eastAsia="pl-PL"/>
        </w:rPr>
        <w:t>zgodne z dokumentami źródłowymi i są prawdziwe, poprawne, prawidłowo zaklasyfikowane, aktualne, kompletne</w:t>
      </w:r>
      <w:r>
        <w:rPr>
          <w:rFonts w:ascii="Lato" w:hAnsi="Lato" w:cs="Arial"/>
          <w:sz w:val="22"/>
          <w:szCs w:val="22"/>
          <w:lang w:eastAsia="pl-PL"/>
        </w:rPr>
        <w:t>.</w:t>
      </w:r>
    </w:p>
    <w:p w14:paraId="728D2D88" w14:textId="511741E2" w:rsidR="0004655B" w:rsidRDefault="00E674D8" w:rsidP="0004655B">
      <w:pPr>
        <w:pStyle w:val="Akapitzlist"/>
        <w:numPr>
          <w:ilvl w:val="0"/>
          <w:numId w:val="88"/>
        </w:numPr>
        <w:spacing w:line="276" w:lineRule="auto"/>
        <w:jc w:val="both"/>
        <w:rPr>
          <w:rFonts w:ascii="Lato" w:hAnsi="Lato" w:cs="Arial"/>
          <w:color w:val="000000"/>
          <w:sz w:val="22"/>
          <w:szCs w:val="22"/>
        </w:rPr>
      </w:pPr>
      <w:r>
        <w:rPr>
          <w:rFonts w:ascii="Lato" w:hAnsi="Lato" w:cs="Arial"/>
          <w:color w:val="000000"/>
          <w:sz w:val="22"/>
          <w:szCs w:val="22"/>
        </w:rPr>
        <w:t>OOW</w:t>
      </w:r>
      <w:r w:rsidRPr="00E674D8">
        <w:rPr>
          <w:rFonts w:ascii="Lato" w:hAnsi="Lato" w:cs="Arial"/>
          <w:color w:val="000000"/>
          <w:sz w:val="22"/>
          <w:szCs w:val="22"/>
        </w:rPr>
        <w:t xml:space="preserve"> jest zobowiązany zapewnić, że wykorzystanie </w:t>
      </w:r>
      <w:r>
        <w:rPr>
          <w:rFonts w:ascii="Lato" w:hAnsi="Lato" w:cs="Arial"/>
          <w:color w:val="000000"/>
          <w:sz w:val="22"/>
          <w:szCs w:val="22"/>
        </w:rPr>
        <w:t>CST2021</w:t>
      </w:r>
      <w:r w:rsidRPr="00E674D8">
        <w:rPr>
          <w:rFonts w:ascii="Lato" w:hAnsi="Lato" w:cs="Arial"/>
          <w:color w:val="000000"/>
          <w:sz w:val="22"/>
          <w:szCs w:val="22"/>
        </w:rPr>
        <w:t xml:space="preserve"> w ramach realizacji Projektu odbywać się będzie zgodnie z przepisami prawa oraz z zachowaniem bezpieczeństwa i poufności danych. W szczególności </w:t>
      </w:r>
      <w:r>
        <w:rPr>
          <w:rFonts w:ascii="Lato" w:hAnsi="Lato" w:cs="Arial"/>
          <w:color w:val="000000"/>
          <w:sz w:val="22"/>
          <w:szCs w:val="22"/>
        </w:rPr>
        <w:t>OOW</w:t>
      </w:r>
      <w:r w:rsidRPr="00E674D8">
        <w:rPr>
          <w:rFonts w:ascii="Lato" w:hAnsi="Lato" w:cs="Arial"/>
          <w:color w:val="000000"/>
          <w:sz w:val="22"/>
          <w:szCs w:val="22"/>
        </w:rPr>
        <w:t xml:space="preserve"> podejmie niezbędne działania w celu wykluczenia dostępu do </w:t>
      </w:r>
      <w:r>
        <w:rPr>
          <w:rFonts w:ascii="Lato" w:hAnsi="Lato" w:cs="Arial"/>
          <w:color w:val="000000"/>
          <w:sz w:val="22"/>
          <w:szCs w:val="22"/>
        </w:rPr>
        <w:t>CST2021</w:t>
      </w:r>
      <w:r w:rsidRPr="00E674D8">
        <w:rPr>
          <w:rFonts w:ascii="Lato" w:hAnsi="Lato" w:cs="Arial"/>
          <w:color w:val="000000"/>
          <w:sz w:val="22"/>
          <w:szCs w:val="22"/>
        </w:rPr>
        <w:t xml:space="preserve"> osób nieupoważnionych.</w:t>
      </w:r>
      <w:bookmarkEnd w:id="68"/>
    </w:p>
    <w:p w14:paraId="6C7EE6D1"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0A256502" w14:textId="518E06F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przypadkach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xml:space="preserve"> komunikacja oraz składanie oświadczeń woli odbywa  się za pośrednictwem środków komunikacji elektronicznej (doręczanie dokumentów za pomocą środków komunikacji elektronicznej systemu e-Doręczeń</w:t>
      </w:r>
      <w:r w:rsidRPr="00B934AD">
        <w:rPr>
          <w:rStyle w:val="Odwoanieprzypisudolnego"/>
          <w:rFonts w:ascii="Lato" w:hAnsi="Lato" w:cs="Arial"/>
          <w:sz w:val="22"/>
          <w:szCs w:val="22"/>
        </w:rPr>
        <w:footnoteReference w:id="12"/>
      </w:r>
      <w:r w:rsidRPr="00996A0B">
        <w:rPr>
          <w:rFonts w:ascii="Lato" w:hAnsi="Lato" w:cs="Arial"/>
          <w:sz w:val="22"/>
          <w:szCs w:val="22"/>
        </w:rPr>
        <w:t>/systemu ePUAP – z zastrzeżeniem  ust. 1</w:t>
      </w:r>
      <w:r w:rsidR="00F43F1F">
        <w:rPr>
          <w:rFonts w:ascii="Lato" w:hAnsi="Lato" w:cs="Arial"/>
          <w:sz w:val="22"/>
          <w:szCs w:val="22"/>
        </w:rPr>
        <w:t>8</w:t>
      </w:r>
      <w:r w:rsidRPr="00996A0B">
        <w:rPr>
          <w:rFonts w:ascii="Lato" w:hAnsi="Lato" w:cs="Arial"/>
          <w:sz w:val="22"/>
          <w:szCs w:val="22"/>
        </w:rPr>
        <w:t>).</w:t>
      </w:r>
    </w:p>
    <w:p w14:paraId="767C6CA7" w14:textId="77777777" w:rsidR="0004655B" w:rsidRPr="0004655B" w:rsidRDefault="0004655B" w:rsidP="0004655B">
      <w:pPr>
        <w:spacing w:line="276" w:lineRule="auto"/>
        <w:jc w:val="both"/>
        <w:rPr>
          <w:rFonts w:ascii="Lato" w:hAnsi="Lato" w:cs="Arial"/>
          <w:color w:val="000000"/>
          <w:sz w:val="6"/>
          <w:szCs w:val="6"/>
        </w:rPr>
      </w:pPr>
    </w:p>
    <w:p w14:paraId="1C9FF611" w14:textId="20599A6E" w:rsidR="00996A0B"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UoDE na adres do doręczeń elektronicznych (ADE) wpisany do Bazy Adresów Elektronicznych (BAE).  Strony podpisują dokumenty kwalifikowanym podpisem elektronicznym. </w:t>
      </w:r>
    </w:p>
    <w:p w14:paraId="6C43D3CB"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lastRenderedPageBreak/>
        <w:t xml:space="preserve">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-ePUAP  możliwe jest wyłącznie do określonych dat, do których UoDE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052CFF36"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431F081A"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7A73BAF9" w14:textId="77777777" w:rsidR="0004655B" w:rsidRPr="0004655B" w:rsidRDefault="0004655B" w:rsidP="0004655B">
      <w:pPr>
        <w:spacing w:line="276" w:lineRule="auto"/>
        <w:jc w:val="both"/>
        <w:rPr>
          <w:rFonts w:ascii="Lato" w:hAnsi="Lato" w:cs="Arial"/>
          <w:color w:val="000000"/>
          <w:sz w:val="6"/>
          <w:szCs w:val="6"/>
        </w:rPr>
      </w:pPr>
    </w:p>
    <w:p w14:paraId="67D91877" w14:textId="632F0306"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ePUAP trwającej dłużej niż godzinę, uniemożliwiającej doręczenie dokumentów dotyczących  przypadków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1A5C50C7" w14:textId="77777777" w:rsidR="0004655B" w:rsidRPr="0004655B" w:rsidRDefault="0004655B" w:rsidP="0004655B">
      <w:pPr>
        <w:spacing w:line="276" w:lineRule="auto"/>
        <w:jc w:val="both"/>
        <w:rPr>
          <w:rFonts w:ascii="Lato" w:hAnsi="Lato" w:cs="Arial"/>
          <w:color w:val="000000"/>
          <w:sz w:val="6"/>
          <w:szCs w:val="6"/>
        </w:rPr>
      </w:pPr>
    </w:p>
    <w:p w14:paraId="553100C0" w14:textId="413F72AA"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sidR="003E12E9">
        <w:rPr>
          <w:rFonts w:ascii="Lato" w:hAnsi="Lato" w:cs="Arial"/>
          <w:sz w:val="22"/>
          <w:szCs w:val="22"/>
        </w:rPr>
        <w:t>6</w:t>
      </w:r>
      <w:r w:rsidRPr="00996A0B">
        <w:rPr>
          <w:rFonts w:ascii="Lato" w:hAnsi="Lato" w:cs="Arial"/>
          <w:sz w:val="22"/>
          <w:szCs w:val="22"/>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7F889E7B" w14:textId="77777777" w:rsidR="0004655B" w:rsidRPr="0004655B" w:rsidRDefault="0004655B" w:rsidP="0004655B">
      <w:pPr>
        <w:spacing w:line="276" w:lineRule="auto"/>
        <w:jc w:val="both"/>
        <w:rPr>
          <w:rFonts w:ascii="Lato" w:hAnsi="Lato" w:cs="Arial"/>
          <w:color w:val="000000"/>
          <w:sz w:val="6"/>
          <w:szCs w:val="6"/>
        </w:rPr>
      </w:pPr>
    </w:p>
    <w:p w14:paraId="0B92788E" w14:textId="2D26BC93"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sidR="00F43F1F">
        <w:rPr>
          <w:rFonts w:ascii="Lato" w:hAnsi="Lato" w:cs="Arial"/>
          <w:sz w:val="22"/>
          <w:szCs w:val="22"/>
        </w:rPr>
        <w:t>21</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sidR="00F43F1F">
        <w:rPr>
          <w:rFonts w:ascii="Lato" w:hAnsi="Lato" w:cs="Arial"/>
          <w:sz w:val="22"/>
          <w:szCs w:val="22"/>
        </w:rPr>
        <w:t>12</w:t>
      </w:r>
      <w:r w:rsidRPr="00996A0B">
        <w:rPr>
          <w:rFonts w:ascii="Lato" w:hAnsi="Lato" w:cs="Arial"/>
          <w:sz w:val="22"/>
          <w:szCs w:val="22"/>
        </w:rPr>
        <w:t xml:space="preserve"> oraz ust. 1</w:t>
      </w:r>
      <w:r w:rsidR="00F43F1F">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ePUAP Ministerstwa Zdrowia. Potwierdzeniem złożenia dokumentów jest dowód otrzymania, o którym mowa w art. 41 ust. 1 pkt 2 i ust. 3 w zw. z art. 40 UoDe - w przypadku  systemu e-Doręczeń, lub </w:t>
      </w:r>
      <w:r w:rsidRPr="00996A0B">
        <w:rPr>
          <w:rFonts w:ascii="Lato" w:hAnsi="Lato" w:cs="Arial"/>
          <w:sz w:val="22"/>
          <w:szCs w:val="22"/>
        </w:rPr>
        <w:lastRenderedPageBreak/>
        <w:t xml:space="preserve">urzędowe poświadczenie odbioru, na którym znajduje się data doręczenia dokumentów do  </w:t>
      </w:r>
      <w:bookmarkStart w:id="69" w:name="_Hlk193347834"/>
      <w:r w:rsidRPr="00996A0B">
        <w:rPr>
          <w:rFonts w:ascii="Lato" w:hAnsi="Lato" w:cs="Arial"/>
          <w:sz w:val="22"/>
          <w:szCs w:val="22"/>
        </w:rPr>
        <w:t xml:space="preserve">Instytucji odpowiedzialnej za realizację inwestycji </w:t>
      </w:r>
      <w:bookmarkEnd w:id="69"/>
      <w:r w:rsidRPr="00996A0B">
        <w:rPr>
          <w:rFonts w:ascii="Lato" w:hAnsi="Lato" w:cs="Arial"/>
          <w:sz w:val="22"/>
          <w:szCs w:val="22"/>
        </w:rPr>
        <w:t xml:space="preserve">– w przypadku ePUAP. Z zastrzeżeniem ust. </w:t>
      </w:r>
      <w:r w:rsidR="00F43F1F">
        <w:rPr>
          <w:rFonts w:ascii="Lato" w:hAnsi="Lato" w:cs="Arial"/>
          <w:sz w:val="22"/>
          <w:szCs w:val="22"/>
        </w:rPr>
        <w:t>20</w:t>
      </w:r>
      <w:r w:rsidRPr="00996A0B">
        <w:rPr>
          <w:rFonts w:ascii="Lato" w:hAnsi="Lato" w:cs="Arial"/>
          <w:sz w:val="22"/>
          <w:szCs w:val="22"/>
        </w:rPr>
        <w:t>, termin doręczenia Ostatecznemu Odbiorcy Wsparcia przez  Instytucję odpowiedzialną za realizację inwestycji dokumentów związanych z realizacją umowy ustala się zgodnie z treścią  art. 41 ust. 1 pkt 1 i pkt 3  i  ust. 2 UoDe w sytuacji doręczania korespondencji z wykorzystaniem systemu e-Doręczeń lub z dniem otrzymania urzędowego poświadczenia odbioru, na którym znajduje się data doręczenia dokumentu do Ostatecznego Odbiorcy Wsparcia - w sytuacji wykorzystania ePUAP.</w:t>
      </w:r>
    </w:p>
    <w:p w14:paraId="23C2A59B"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6281E937" w14:textId="1C1C7A74" w:rsidR="00F65E7D"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Potwierdzeniem doręczenia dokumentów jest dowód otrzymania, o którym mowa w art. 41 UoDe - w przypadku wykorzystania systemu e-Doręczeń, lub urzędowe poświadczenie odbioru, na którym znajduje się data doręczenia dokumentów – w przypadku wykorzystania  elektronicznej skrzynki podawczej ePUAP.</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749D741E" w14:textId="77777777" w:rsidR="00D43943" w:rsidRPr="00E62D8E" w:rsidRDefault="00D43943" w:rsidP="0070097A">
      <w:pPr>
        <w:autoSpaceDE w:val="0"/>
        <w:autoSpaceDN w:val="0"/>
        <w:adjustRightInd w:val="0"/>
        <w:spacing w:before="120" w:after="120" w:line="276" w:lineRule="auto"/>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13"/>
      </w:r>
    </w:p>
    <w:p w14:paraId="4EF66BAB" w14:textId="2357DCEB" w:rsidR="004A59D8" w:rsidRPr="007D4C47" w:rsidRDefault="00E96FCE" w:rsidP="007D4C47">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Warunkiem przekazania wsparcia jest ustanowienie przez O</w:t>
      </w:r>
      <w:r w:rsidR="00D43943">
        <w:rPr>
          <w:rFonts w:ascii="Lato" w:hAnsi="Lato" w:cs="Arial"/>
          <w:sz w:val="22"/>
          <w:szCs w:val="22"/>
        </w:rPr>
        <w:t>OW</w:t>
      </w:r>
      <w:r w:rsidRPr="00E96FCE">
        <w:rPr>
          <w:rFonts w:ascii="Lato" w:hAnsi="Lato" w:cs="Arial"/>
          <w:sz w:val="22"/>
          <w:szCs w:val="22"/>
        </w:rPr>
        <w:t xml:space="preserve"> zabezpieczenia należytego wykonania zobowiązań wynikających z </w:t>
      </w:r>
      <w:r w:rsidR="002268BA">
        <w:rPr>
          <w:rFonts w:ascii="Lato" w:hAnsi="Lato" w:cs="Arial"/>
          <w:sz w:val="22"/>
          <w:szCs w:val="22"/>
        </w:rPr>
        <w:t>U</w:t>
      </w:r>
      <w:r w:rsidRPr="00E96FCE">
        <w:rPr>
          <w:rFonts w:ascii="Lato" w:hAnsi="Lato" w:cs="Arial"/>
          <w:sz w:val="22"/>
          <w:szCs w:val="22"/>
        </w:rPr>
        <w:t>mowy</w:t>
      </w:r>
      <w:r w:rsidR="007D4C47">
        <w:rPr>
          <w:rFonts w:ascii="Lato" w:hAnsi="Lato" w:cs="Arial"/>
          <w:sz w:val="22"/>
          <w:szCs w:val="22"/>
        </w:rPr>
        <w:t>.</w:t>
      </w:r>
      <w:r w:rsidR="00D43943">
        <w:rPr>
          <w:rFonts w:ascii="Lato" w:hAnsi="Lato" w:cs="Arial"/>
          <w:sz w:val="22"/>
          <w:szCs w:val="22"/>
        </w:rPr>
        <w:t xml:space="preserve"> </w:t>
      </w:r>
      <w:r w:rsidR="007D4C47" w:rsidRPr="007D4C47">
        <w:rPr>
          <w:rFonts w:ascii="Lato" w:hAnsi="Lato" w:cs="Arial"/>
          <w:sz w:val="22"/>
          <w:szCs w:val="22"/>
        </w:rPr>
        <w:t xml:space="preserve">Zabezpieczeniem prawidłowej realizacji </w:t>
      </w:r>
      <w:r w:rsidR="00D43943">
        <w:rPr>
          <w:rFonts w:ascii="Lato" w:hAnsi="Lato" w:cs="Arial"/>
          <w:sz w:val="22"/>
          <w:szCs w:val="22"/>
        </w:rPr>
        <w:t>U</w:t>
      </w:r>
      <w:r w:rsidR="007D4C47" w:rsidRPr="007D4C47">
        <w:rPr>
          <w:rFonts w:ascii="Lato" w:hAnsi="Lato" w:cs="Arial"/>
          <w:sz w:val="22"/>
          <w:szCs w:val="22"/>
        </w:rPr>
        <w:t>mowy jest składany przez OOW, nie później niż w terminie złożenia pierwszego wniosku o płatność,</w:t>
      </w:r>
      <w:r w:rsidR="00D43943">
        <w:rPr>
          <w:rFonts w:ascii="Lato" w:hAnsi="Lato" w:cs="Arial"/>
          <w:sz w:val="22"/>
          <w:szCs w:val="22"/>
        </w:rPr>
        <w:t xml:space="preserve"> </w:t>
      </w:r>
      <w:r w:rsidR="007D4C47" w:rsidRPr="007D4C47">
        <w:rPr>
          <w:rFonts w:ascii="Lato" w:hAnsi="Lato" w:cs="Arial"/>
          <w:sz w:val="22"/>
          <w:szCs w:val="22"/>
        </w:rPr>
        <w:t xml:space="preserve">weksel </w:t>
      </w:r>
      <w:r w:rsidR="008635DD">
        <w:rPr>
          <w:rFonts w:ascii="Lato" w:hAnsi="Lato" w:cs="Arial"/>
          <w:sz w:val="22"/>
          <w:szCs w:val="22"/>
        </w:rPr>
        <w:t xml:space="preserve">własny </w:t>
      </w:r>
      <w:r w:rsidR="007D4C47" w:rsidRPr="007D4C47">
        <w:rPr>
          <w:rFonts w:ascii="Lato" w:hAnsi="Lato" w:cs="Arial"/>
          <w:sz w:val="22"/>
          <w:szCs w:val="22"/>
        </w:rPr>
        <w:t xml:space="preserve">in blanco </w:t>
      </w:r>
      <w:r w:rsidR="004A560F">
        <w:rPr>
          <w:rFonts w:ascii="Lato" w:hAnsi="Lato" w:cs="Arial"/>
          <w:sz w:val="22"/>
          <w:szCs w:val="22"/>
        </w:rPr>
        <w:t xml:space="preserve">opatrzony klauzulą „bez protestu” </w:t>
      </w:r>
      <w:r w:rsidR="007D4C47" w:rsidRPr="007D4C47">
        <w:rPr>
          <w:rFonts w:ascii="Lato" w:hAnsi="Lato" w:cs="Arial"/>
          <w:sz w:val="22"/>
          <w:szCs w:val="22"/>
        </w:rPr>
        <w:t xml:space="preserve">wraz z podpisaną deklaracją wekslową, którego wzór stanowi </w:t>
      </w:r>
      <w:r w:rsidR="007D4C47" w:rsidRPr="007D4C47">
        <w:rPr>
          <w:rFonts w:ascii="Lato" w:hAnsi="Lato" w:cs="Arial"/>
          <w:b/>
          <w:bCs/>
          <w:sz w:val="22"/>
          <w:szCs w:val="22"/>
        </w:rPr>
        <w:t>załącznik nr 14</w:t>
      </w:r>
      <w:r w:rsidR="007D4C47" w:rsidRPr="007D4C47">
        <w:rPr>
          <w:rFonts w:ascii="Lato" w:hAnsi="Lato" w:cs="Arial"/>
          <w:sz w:val="22"/>
          <w:szCs w:val="22"/>
        </w:rPr>
        <w:t xml:space="preserve"> do Umowy. </w:t>
      </w:r>
      <w:r w:rsidR="004A560F" w:rsidRPr="004A560F">
        <w:rPr>
          <w:rFonts w:ascii="Lato" w:hAnsi="Lato" w:cs="Arial"/>
          <w:sz w:val="22"/>
          <w:szCs w:val="22"/>
        </w:rPr>
        <w:t>OOW zobowiązany jest do wniesienia weksla i deklaracji wekslowej opatrzonych podpisami poświadczonymi notarialnie</w:t>
      </w:r>
      <w:r w:rsidR="00D43943">
        <w:rPr>
          <w:rFonts w:ascii="Lato" w:hAnsi="Lato" w:cs="Arial"/>
          <w:sz w:val="22"/>
          <w:szCs w:val="22"/>
        </w:rPr>
        <w:t>.</w:t>
      </w:r>
    </w:p>
    <w:p w14:paraId="57A932B1" w14:textId="38808BE2" w:rsidR="00EA515B" w:rsidRDefault="007D4C47" w:rsidP="007D4C47">
      <w:pPr>
        <w:numPr>
          <w:ilvl w:val="0"/>
          <w:numId w:val="28"/>
        </w:numPr>
        <w:snapToGrid w:val="0"/>
        <w:spacing w:after="120" w:line="276" w:lineRule="auto"/>
        <w:jc w:val="both"/>
        <w:rPr>
          <w:rFonts w:ascii="Lato" w:hAnsi="Lato" w:cs="Arial"/>
          <w:sz w:val="22"/>
          <w:szCs w:val="22"/>
        </w:rPr>
      </w:pPr>
      <w:r w:rsidRPr="007D4C47">
        <w:rPr>
          <w:rFonts w:ascii="Lato" w:hAnsi="Lato" w:cs="Arial"/>
          <w:sz w:val="22"/>
          <w:szCs w:val="22"/>
        </w:rPr>
        <w:t>Zabezpieczenie o którym mowa w ust. 1, ustanawiane jest do czasu zatwierdzenia końcowego rozliczenia przedsięwzięcia</w:t>
      </w:r>
      <w:r>
        <w:rPr>
          <w:rFonts w:ascii="Lato" w:hAnsi="Lato" w:cs="Arial"/>
          <w:sz w:val="22"/>
          <w:szCs w:val="22"/>
        </w:rPr>
        <w:t>.</w:t>
      </w:r>
      <w:bookmarkStart w:id="70" w:name="_Hlk175046260"/>
    </w:p>
    <w:p w14:paraId="258852DC" w14:textId="22D3AF87" w:rsidR="00CD1A15"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lastRenderedPageBreak/>
        <w:t xml:space="preserve">IOI jest uprawniona do wypełnienia </w:t>
      </w:r>
      <w:r w:rsidR="00174296">
        <w:rPr>
          <w:rFonts w:ascii="Lato" w:hAnsi="Lato" w:cs="Arial"/>
          <w:sz w:val="22"/>
          <w:szCs w:val="22"/>
        </w:rPr>
        <w:t>złożonego</w:t>
      </w:r>
      <w:r w:rsidR="00174296" w:rsidRPr="00E62D8E">
        <w:rPr>
          <w:rFonts w:ascii="Lato" w:hAnsi="Lato" w:cs="Arial"/>
          <w:sz w:val="22"/>
          <w:szCs w:val="22"/>
        </w:rPr>
        <w:t xml:space="preserve"> </w:t>
      </w:r>
      <w:r w:rsidRPr="00E62D8E">
        <w:rPr>
          <w:rFonts w:ascii="Lato" w:hAnsi="Lato" w:cs="Arial"/>
          <w:sz w:val="22"/>
          <w:szCs w:val="22"/>
        </w:rPr>
        <w:t>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70"/>
    <w:p w14:paraId="34D2D740" w14:textId="768231C7"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w:t>
      </w:r>
      <w:r w:rsidR="00424365">
        <w:rPr>
          <w:rFonts w:ascii="Lato" w:hAnsi="Lato" w:cs="Arial"/>
          <w:sz w:val="22"/>
          <w:szCs w:val="22"/>
        </w:rPr>
        <w:t xml:space="preserve"> </w:t>
      </w:r>
      <w:r w:rsidRPr="00E62D8E">
        <w:rPr>
          <w:rFonts w:ascii="Lato" w:hAnsi="Lato" w:cs="Arial"/>
          <w:sz w:val="22"/>
          <w:szCs w:val="22"/>
        </w:rPr>
        <w:t>form</w:t>
      </w:r>
      <w:r w:rsidR="004A560F">
        <w:rPr>
          <w:rFonts w:ascii="Lato" w:hAnsi="Lato" w:cs="Arial"/>
          <w:sz w:val="22"/>
          <w:szCs w:val="22"/>
        </w:rPr>
        <w:t>ie</w:t>
      </w:r>
      <w:r w:rsidRPr="00E62D8E">
        <w:rPr>
          <w:rFonts w:ascii="Lato" w:hAnsi="Lato" w:cs="Arial"/>
          <w:sz w:val="22"/>
          <w:szCs w:val="22"/>
        </w:rPr>
        <w:t xml:space="preserve">, o której mowa w ust. </w:t>
      </w:r>
      <w:r w:rsidR="00EA515B">
        <w:rPr>
          <w:rFonts w:ascii="Lato" w:hAnsi="Lato" w:cs="Arial"/>
          <w:sz w:val="22"/>
          <w:szCs w:val="22"/>
        </w:rPr>
        <w:t>1</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może</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52653D8D" w14:textId="75269877" w:rsidR="00EA515B" w:rsidRPr="007F0B7F" w:rsidRDefault="00EA515B" w:rsidP="007F0B7F">
      <w:pPr>
        <w:numPr>
          <w:ilvl w:val="0"/>
          <w:numId w:val="28"/>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danej formy zabezpieczenia, wskazan</w:t>
      </w:r>
      <w:r w:rsidR="00E71E02">
        <w:rPr>
          <w:rFonts w:ascii="Lato" w:hAnsi="Lato" w:cs="Arial"/>
          <w:sz w:val="22"/>
          <w:szCs w:val="22"/>
        </w:rPr>
        <w:t>ej</w:t>
      </w:r>
      <w:r w:rsidRPr="00EA515B">
        <w:rPr>
          <w:rFonts w:ascii="Lato" w:hAnsi="Lato" w:cs="Arial"/>
          <w:sz w:val="22"/>
          <w:szCs w:val="22"/>
        </w:rPr>
        <w:t xml:space="preserve"> w ust. 1.</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14A5D666"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08F41562"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może rozwiązać z nim Umowę ze skutkiem natychmiastowym. Rozwiązanie Umowy następuje w formie pisemnej pod rygorem nieważności. Za istotne naruszenia Umowy przyjmuje się</w:t>
      </w:r>
      <w:r w:rsidR="0084077D" w:rsidRPr="00E62D8E">
        <w:rPr>
          <w:rFonts w:ascii="Lato" w:hAnsi="Lato" w:cs="Arial"/>
          <w:bCs/>
          <w:sz w:val="22"/>
          <w:szCs w:val="22"/>
          <w:lang w:eastAsia="pl-PL"/>
        </w:rPr>
        <w:t>:</w:t>
      </w:r>
    </w:p>
    <w:p w14:paraId="4832F25C" w14:textId="510E4BB9"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w:t>
      </w:r>
      <w:r w:rsidR="00CC3FFE">
        <w:rPr>
          <w:rFonts w:ascii="Lato" w:hAnsi="Lato" w:cs="Arial"/>
          <w:bCs/>
          <w:sz w:val="22"/>
          <w:szCs w:val="22"/>
          <w:lang w:eastAsia="pl-PL"/>
        </w:rPr>
        <w:t xml:space="preserve"> </w:t>
      </w:r>
      <w:r w:rsidR="00CC3FFE" w:rsidRPr="00CC3FFE">
        <w:rPr>
          <w:rFonts w:ascii="Lato" w:hAnsi="Lato" w:cs="Arial"/>
          <w:bCs/>
          <w:sz w:val="22"/>
          <w:szCs w:val="22"/>
          <w:lang w:eastAsia="pl-PL"/>
        </w:rPr>
        <w:t>realizacji Przedsięwzięcia i dokonywania wydatków</w:t>
      </w:r>
      <w:r w:rsidRPr="00E62D8E">
        <w:rPr>
          <w:rFonts w:ascii="Lato" w:hAnsi="Lato" w:cs="Arial"/>
          <w:bCs/>
          <w:sz w:val="22"/>
          <w:szCs w:val="22"/>
          <w:lang w:eastAsia="pl-PL"/>
        </w:rPr>
        <w:t>,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 xml:space="preserve">nie nastąpi w terminie wynikającym z </w:t>
      </w:r>
      <w:r w:rsidR="00CC3FFE">
        <w:rPr>
          <w:rFonts w:ascii="Lato" w:hAnsi="Lato" w:cs="Arial"/>
          <w:sz w:val="22"/>
          <w:szCs w:val="22"/>
          <w:lang w:eastAsia="pl-PL"/>
        </w:rPr>
        <w:t xml:space="preserve">ww. </w:t>
      </w:r>
      <w:r w:rsidRPr="00E62D8E">
        <w:rPr>
          <w:rFonts w:ascii="Lato" w:hAnsi="Lato" w:cs="Arial"/>
          <w:sz w:val="22"/>
          <w:szCs w:val="22"/>
          <w:lang w:eastAsia="pl-PL"/>
        </w:rPr>
        <w:t>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lastRenderedPageBreak/>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25BFE4B5"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42962EA2"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w:t>
      </w:r>
      <w:r w:rsidR="00EA515B">
        <w:rPr>
          <w:rFonts w:ascii="Lato" w:hAnsi="Lato" w:cs="Arial"/>
          <w:sz w:val="22"/>
          <w:szCs w:val="22"/>
        </w:rPr>
        <w:t xml:space="preserve">ma </w:t>
      </w:r>
      <w:r w:rsidRPr="00E62D8E">
        <w:rPr>
          <w:rFonts w:ascii="Lato" w:hAnsi="Lato" w:cs="Arial"/>
          <w:sz w:val="22"/>
          <w:szCs w:val="22"/>
        </w:rPr>
        <w:t>obowiąz</w:t>
      </w:r>
      <w:r w:rsidR="00EA515B">
        <w:rPr>
          <w:rFonts w:ascii="Lato" w:hAnsi="Lato" w:cs="Arial"/>
          <w:sz w:val="22"/>
          <w:szCs w:val="22"/>
        </w:rPr>
        <w:t>ek</w:t>
      </w:r>
      <w:r w:rsidRPr="00E62D8E">
        <w:rPr>
          <w:rFonts w:ascii="Lato" w:hAnsi="Lato" w:cs="Arial"/>
          <w:sz w:val="22"/>
          <w:szCs w:val="22"/>
        </w:rPr>
        <w:t xml:space="preserv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22FA2C58" w14:textId="77777777" w:rsidR="0070097A" w:rsidRPr="00E62D8E" w:rsidRDefault="0070097A" w:rsidP="0070097A">
      <w:pPr>
        <w:autoSpaceDE w:val="0"/>
        <w:autoSpaceDN w:val="0"/>
        <w:adjustRightInd w:val="0"/>
        <w:spacing w:before="120" w:after="120" w:line="276" w:lineRule="auto"/>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7DC31B5D"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00AF6806">
        <w:rPr>
          <w:rFonts w:ascii="Lato" w:hAnsi="Lato" w:cs="Arial"/>
          <w:sz w:val="22"/>
          <w:szCs w:val="22"/>
        </w:rPr>
        <w:t>,</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74BB36AC"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274CA2">
        <w:rPr>
          <w:rFonts w:ascii="Lato" w:hAnsi="Lato" w:cs="Arial"/>
          <w:color w:val="000000"/>
          <w:sz w:val="22"/>
          <w:szCs w:val="22"/>
        </w:rPr>
        <w:t>3</w:t>
      </w:r>
      <w:r w:rsidR="00615608" w:rsidRPr="00E62D8E">
        <w:rPr>
          <w:rFonts w:ascii="Lato" w:hAnsi="Lato" w:cs="Arial"/>
          <w:color w:val="000000"/>
          <w:sz w:val="22"/>
          <w:szCs w:val="22"/>
        </w:rPr>
        <w:t xml:space="preserve"> i </w:t>
      </w:r>
      <w:r w:rsidR="00E86B51">
        <w:rPr>
          <w:rFonts w:ascii="Lato" w:hAnsi="Lato" w:cs="Arial"/>
          <w:color w:val="000000"/>
          <w:sz w:val="22"/>
          <w:szCs w:val="22"/>
        </w:rPr>
        <w:t>4</w:t>
      </w:r>
      <w:r w:rsidR="001F08A7" w:rsidRPr="00E62D8E">
        <w:rPr>
          <w:rFonts w:ascii="Lato" w:hAnsi="Lato" w:cs="Arial"/>
          <w:color w:val="000000"/>
          <w:sz w:val="22"/>
          <w:szCs w:val="22"/>
        </w:rPr>
        <w:t xml:space="preserve">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lastRenderedPageBreak/>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5E5945F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w:t>
      </w:r>
      <w:r w:rsidR="00071F27">
        <w:rPr>
          <w:rFonts w:ascii="Lato" w:hAnsi="Lato" w:cs="Arial"/>
          <w:color w:val="000000"/>
          <w:sz w:val="22"/>
          <w:szCs w:val="22"/>
        </w:rPr>
        <w:t xml:space="preserve"> </w:t>
      </w:r>
      <w:r w:rsidRPr="00071F27">
        <w:rPr>
          <w:rFonts w:ascii="Lato" w:hAnsi="Lato" w:cs="Arial"/>
          <w:color w:val="000000"/>
          <w:sz w:val="22"/>
          <w:szCs w:val="22"/>
        </w:rPr>
        <w:t>życie z dniem jej podpisania przez Strony</w:t>
      </w:r>
      <w:r w:rsidRPr="00E62D8E">
        <w:rPr>
          <w:rFonts w:ascii="Lato" w:hAnsi="Lato" w:cs="Arial"/>
          <w:color w:val="000000"/>
          <w:sz w:val="22"/>
          <w:szCs w:val="22"/>
        </w:rPr>
        <w:t xml:space="preserve">, </w:t>
      </w:r>
      <w:r w:rsidR="00B75A2F">
        <w:rPr>
          <w:rFonts w:ascii="Lato" w:hAnsi="Lato" w:cs="Arial"/>
          <w:color w:val="000000"/>
          <w:sz w:val="22"/>
          <w:szCs w:val="22"/>
        </w:rPr>
        <w:t xml:space="preserve"> </w:t>
      </w:r>
      <w:r w:rsidRPr="00E62D8E">
        <w:rPr>
          <w:rFonts w:ascii="Lato" w:hAnsi="Lato" w:cs="Arial"/>
          <w:color w:val="000000"/>
          <w:sz w:val="22"/>
          <w:szCs w:val="22"/>
        </w:rPr>
        <w:t>w dacie złożenia podpisu przez ostatnią z</w:t>
      </w:r>
      <w:r w:rsidR="004406B3">
        <w:rPr>
          <w:rFonts w:ascii="Lato" w:hAnsi="Lato" w:cs="Arial"/>
          <w:color w:val="000000"/>
          <w:sz w:val="22"/>
          <w:szCs w:val="22"/>
        </w:rPr>
        <w:t>e Stron</w:t>
      </w:r>
      <w:r w:rsidRPr="00E62D8E">
        <w:rPr>
          <w:rFonts w:ascii="Lato" w:hAnsi="Lato" w:cs="Arial"/>
          <w:color w:val="000000"/>
          <w:sz w:val="22"/>
          <w:szCs w:val="22"/>
        </w:rPr>
        <w:t>.</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71"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71"/>
      <w:r w:rsidR="00305F3F" w:rsidRPr="00E62D8E">
        <w:rPr>
          <w:rFonts w:ascii="Lato" w:hAnsi="Lato" w:cs="Arial"/>
          <w:color w:val="000000"/>
          <w:sz w:val="22"/>
          <w:szCs w:val="22"/>
        </w:rPr>
        <w:t>;</w:t>
      </w:r>
    </w:p>
    <w:p w14:paraId="1EDB7820" w14:textId="7DDC13ED"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r w:rsidR="00791417">
        <w:rPr>
          <w:rFonts w:ascii="Lato" w:hAnsi="Lato" w:cs="Arial"/>
          <w:color w:val="000000"/>
          <w:sz w:val="22"/>
          <w:szCs w:val="22"/>
        </w:rPr>
        <w:t>;</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72" w:name="_Hlk137370933"/>
      <w:bookmarkStart w:id="73"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Default="00397ED0" w:rsidP="002B6BBE">
      <w:pPr>
        <w:spacing w:before="60" w:after="120" w:line="276" w:lineRule="auto"/>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p w14:paraId="41A7C917" w14:textId="77777777" w:rsidR="007D4C47" w:rsidRPr="007D4C47" w:rsidRDefault="007D4C47" w:rsidP="007D4C47">
      <w:pPr>
        <w:spacing w:before="60" w:after="120" w:line="276" w:lineRule="auto"/>
        <w:jc w:val="both"/>
        <w:rPr>
          <w:rFonts w:ascii="Lato" w:hAnsi="Lato" w:cs="Arial"/>
          <w:color w:val="000000"/>
          <w:sz w:val="22"/>
          <w:szCs w:val="22"/>
        </w:rPr>
      </w:pPr>
      <w:r w:rsidRPr="007D4C47">
        <w:rPr>
          <w:rFonts w:ascii="Lato" w:hAnsi="Lato" w:cs="Arial"/>
          <w:color w:val="000000"/>
          <w:sz w:val="22"/>
          <w:szCs w:val="22"/>
        </w:rPr>
        <w:t>3b. Harmonogram realizacji Przedsięwzięcia i dokonywania wydatków - Wykaz rzeczowo finansowy (Wykaz wyposażenia planowanego do zakupu w ramach przedmiotowego Przedsięwzięcia);</w:t>
      </w:r>
    </w:p>
    <w:p w14:paraId="7F17FAD9" w14:textId="58FC84D5" w:rsidR="007D4C47" w:rsidRPr="00A313DF" w:rsidRDefault="007D4C47" w:rsidP="002B6BBE">
      <w:pPr>
        <w:spacing w:before="60" w:after="120" w:line="276" w:lineRule="auto"/>
        <w:jc w:val="both"/>
        <w:rPr>
          <w:rFonts w:ascii="Lato" w:hAnsi="Lato" w:cs="Arial"/>
          <w:color w:val="000000"/>
          <w:sz w:val="22"/>
          <w:szCs w:val="22"/>
        </w:rPr>
      </w:pPr>
      <w:r w:rsidRPr="007D4C47">
        <w:rPr>
          <w:rFonts w:ascii="Lato" w:hAnsi="Lato" w:cs="Arial"/>
          <w:color w:val="000000"/>
          <w:sz w:val="22"/>
          <w:szCs w:val="22"/>
        </w:rPr>
        <w:t>3c. Harmonogram realizacji Przedsięwzięcia i dokonywania wydatków - Wykaz rzeczowo finansowy (Wykaz kosztów usług budowlano-montażowych planowanych w ramach przedmiotowego Przedsięwzięcia);</w:t>
      </w:r>
    </w:p>
    <w:bookmarkEnd w:id="72"/>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lastRenderedPageBreak/>
        <w:t>Wzór oświadczenia o zmianie Rachunku Bankowego OOW;</w:t>
      </w:r>
    </w:p>
    <w:p w14:paraId="076D604E" w14:textId="0F782405"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r w:rsidR="00BE2B52">
        <w:rPr>
          <w:rFonts w:ascii="Lato" w:hAnsi="Lato" w:cs="Arial"/>
          <w:color w:val="000000"/>
          <w:sz w:val="22"/>
          <w:szCs w:val="22"/>
        </w:rPr>
        <w:t xml:space="preserve"> </w:t>
      </w:r>
    </w:p>
    <w:p w14:paraId="11810F95" w14:textId="3431D5A4"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w:t>
      </w:r>
      <w:r w:rsidR="00B53EDA">
        <w:rPr>
          <w:rFonts w:ascii="Lato" w:hAnsi="Lato" w:cs="Arial"/>
          <w:color w:val="000000"/>
          <w:sz w:val="22"/>
          <w:szCs w:val="22"/>
        </w:rPr>
        <w:t xml:space="preserve"> wraz z załącznikami</w:t>
      </w:r>
      <w:r w:rsidR="00DB3BC3" w:rsidRPr="00DB3BC3">
        <w:rPr>
          <w:rFonts w:ascii="Lato" w:hAnsi="Lato" w:cs="Arial"/>
          <w:color w:val="000000"/>
          <w:sz w:val="22"/>
          <w:szCs w:val="22"/>
        </w:rPr>
        <w:t xml:space="preserve">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bookmarkStart w:id="74" w:name="_Hlk181192426"/>
      <w:r w:rsidRPr="00E62D8E">
        <w:rPr>
          <w:rFonts w:ascii="Lato" w:hAnsi="Lato" w:cs="Arial"/>
          <w:color w:val="000000"/>
          <w:sz w:val="22"/>
          <w:szCs w:val="22"/>
        </w:rPr>
        <w:t>Szczegółowe warunki uznania wydatków za kwalifikowalne</w:t>
      </w:r>
      <w:bookmarkEnd w:id="74"/>
      <w:r w:rsidR="005578DC" w:rsidRPr="00E62D8E">
        <w:rPr>
          <w:rFonts w:ascii="Lato" w:hAnsi="Lato" w:cs="Arial"/>
          <w:color w:val="000000"/>
          <w:sz w:val="22"/>
          <w:szCs w:val="22"/>
        </w:rPr>
        <w:t>;</w:t>
      </w:r>
    </w:p>
    <w:p w14:paraId="08E80A0E" w14:textId="328D3120" w:rsidR="00214E67" w:rsidRPr="000A2A0C" w:rsidRDefault="00843106" w:rsidP="00214E67">
      <w:pPr>
        <w:numPr>
          <w:ilvl w:val="2"/>
          <w:numId w:val="49"/>
        </w:numPr>
        <w:spacing w:before="60" w:after="120" w:line="276" w:lineRule="auto"/>
        <w:jc w:val="both"/>
        <w:rPr>
          <w:rFonts w:ascii="Lato" w:hAnsi="Lato" w:cs="Arial"/>
          <w:color w:val="000000"/>
          <w:sz w:val="22"/>
          <w:szCs w:val="22"/>
        </w:rPr>
      </w:pPr>
      <w:r w:rsidRPr="00843106">
        <w:rPr>
          <w:rFonts w:ascii="Lato" w:hAnsi="Lato" w:cs="Arial"/>
          <w:sz w:val="22"/>
          <w:szCs w:val="22"/>
        </w:rPr>
        <w:t>Zasady współpracy Stron w obszarze danych osobowych w związku z realizacją zadań określonych w Umowie</w:t>
      </w:r>
      <w:r>
        <w:rPr>
          <w:rFonts w:ascii="Lato" w:hAnsi="Lato" w:cs="Arial"/>
          <w:sz w:val="22"/>
          <w:szCs w:val="22"/>
        </w:rPr>
        <w:t>;</w:t>
      </w:r>
      <w:bookmarkEnd w:id="73"/>
      <w:r>
        <w:rPr>
          <w:rFonts w:ascii="Lato" w:hAnsi="Lato" w:cs="Arial"/>
          <w:color w:val="000000"/>
          <w:sz w:val="22"/>
          <w:szCs w:val="22"/>
        </w:rPr>
        <w:t xml:space="preserve"> </w:t>
      </w:r>
    </w:p>
    <w:p w14:paraId="5FDBAADF" w14:textId="0A96C3DF" w:rsidR="002C0E11" w:rsidRDefault="00214E67" w:rsidP="002C0E11">
      <w:pPr>
        <w:numPr>
          <w:ilvl w:val="2"/>
          <w:numId w:val="49"/>
        </w:numPr>
        <w:spacing w:before="60" w:after="120" w:line="276" w:lineRule="auto"/>
        <w:jc w:val="both"/>
        <w:rPr>
          <w:rFonts w:ascii="Lato" w:hAnsi="Lato" w:cs="Arial"/>
          <w:color w:val="000000"/>
          <w:sz w:val="22"/>
          <w:szCs w:val="22"/>
        </w:rPr>
      </w:pPr>
      <w:r w:rsidRPr="000A2A0C">
        <w:rPr>
          <w:rFonts w:ascii="Lato" w:hAnsi="Lato" w:cs="Arial"/>
          <w:color w:val="000000"/>
          <w:sz w:val="22"/>
          <w:szCs w:val="22"/>
        </w:rPr>
        <w:t xml:space="preserve">Wzór pełnomocnictwa </w:t>
      </w:r>
      <w:r w:rsidRPr="000A2A0C">
        <w:rPr>
          <w:rFonts w:ascii="Lato" w:hAnsi="Lato"/>
          <w:sz w:val="22"/>
          <w:szCs w:val="22"/>
        </w:rPr>
        <w:t>do procedowania oraz dokonywania wszelkich czynności dotyczących wniosków o płatność w systemie CST2021</w:t>
      </w:r>
      <w:r w:rsidR="001E4B9E">
        <w:rPr>
          <w:rFonts w:ascii="Lato" w:hAnsi="Lato"/>
          <w:sz w:val="22"/>
          <w:szCs w:val="22"/>
        </w:rPr>
        <w:t>;</w:t>
      </w:r>
    </w:p>
    <w:p w14:paraId="5F87580B" w14:textId="6D31FF05" w:rsidR="002C0E11" w:rsidRDefault="002C0E11" w:rsidP="002C0E11">
      <w:pPr>
        <w:numPr>
          <w:ilvl w:val="2"/>
          <w:numId w:val="49"/>
        </w:numPr>
        <w:spacing w:before="60" w:after="120" w:line="276" w:lineRule="auto"/>
        <w:jc w:val="both"/>
        <w:rPr>
          <w:rFonts w:ascii="Lato" w:hAnsi="Lato" w:cs="Arial"/>
          <w:color w:val="000000"/>
          <w:sz w:val="22"/>
          <w:szCs w:val="22"/>
        </w:rPr>
      </w:pPr>
      <w:r w:rsidRPr="002C0E11">
        <w:rPr>
          <w:rFonts w:ascii="Lato" w:hAnsi="Lato" w:cs="Arial"/>
          <w:color w:val="000000"/>
          <w:sz w:val="22"/>
          <w:szCs w:val="22"/>
        </w:rPr>
        <w:t>Procedura przeprowadzania postępowań o udzielenie zamówień zgodnie z zasadą konkurencyjności</w:t>
      </w:r>
      <w:r w:rsidR="001E4B9E">
        <w:rPr>
          <w:rFonts w:ascii="Lato" w:hAnsi="Lato" w:cs="Arial"/>
          <w:color w:val="000000"/>
          <w:sz w:val="22"/>
          <w:szCs w:val="22"/>
        </w:rPr>
        <w:t>;</w:t>
      </w:r>
    </w:p>
    <w:p w14:paraId="41F88CC5" w14:textId="6069A4A1" w:rsidR="002C0E11" w:rsidRDefault="002C0E11" w:rsidP="002C0E11">
      <w:pPr>
        <w:numPr>
          <w:ilvl w:val="2"/>
          <w:numId w:val="49"/>
        </w:numPr>
        <w:spacing w:before="60" w:after="120" w:line="276" w:lineRule="auto"/>
        <w:jc w:val="both"/>
        <w:rPr>
          <w:rFonts w:ascii="Lato" w:hAnsi="Lato" w:cs="Arial"/>
          <w:color w:val="000000"/>
          <w:sz w:val="22"/>
          <w:szCs w:val="22"/>
        </w:rPr>
      </w:pPr>
      <w:r w:rsidRPr="00125C59">
        <w:rPr>
          <w:rFonts w:ascii="Lato" w:hAnsi="Lato" w:cs="Arial"/>
          <w:color w:val="000000"/>
          <w:sz w:val="22"/>
          <w:szCs w:val="22"/>
        </w:rPr>
        <w:t>Obliczanie wartości korekt finansowych w związku z nieprawidłowościami związanymi z udzielaniem zamówień</w:t>
      </w:r>
      <w:r w:rsidR="001E4B9E">
        <w:rPr>
          <w:rFonts w:ascii="Lato" w:hAnsi="Lato" w:cs="Arial"/>
          <w:color w:val="000000"/>
          <w:sz w:val="22"/>
          <w:szCs w:val="22"/>
        </w:rPr>
        <w:t>;</w:t>
      </w:r>
    </w:p>
    <w:p w14:paraId="7C28680B" w14:textId="7E8FC947" w:rsidR="007D4C47" w:rsidRPr="007D4C47" w:rsidRDefault="007D4C47" w:rsidP="007D4C47">
      <w:pPr>
        <w:numPr>
          <w:ilvl w:val="2"/>
          <w:numId w:val="49"/>
        </w:numPr>
        <w:spacing w:before="60" w:after="120" w:line="276" w:lineRule="auto"/>
        <w:jc w:val="both"/>
        <w:rPr>
          <w:rFonts w:ascii="Lato" w:hAnsi="Lato" w:cs="Arial"/>
          <w:color w:val="000000"/>
          <w:sz w:val="22"/>
          <w:szCs w:val="22"/>
        </w:rPr>
      </w:pPr>
      <w:r w:rsidRPr="007D4C47">
        <w:rPr>
          <w:rFonts w:ascii="Lato" w:hAnsi="Lato" w:cs="Arial"/>
          <w:color w:val="000000"/>
          <w:sz w:val="22"/>
          <w:szCs w:val="22"/>
        </w:rPr>
        <w:t>Wzór deklaracji wekslowej i wzór weksla</w:t>
      </w:r>
      <w:r w:rsidR="008635DD">
        <w:rPr>
          <w:rFonts w:ascii="Lato" w:hAnsi="Lato" w:cs="Arial"/>
          <w:color w:val="000000"/>
          <w:sz w:val="22"/>
          <w:szCs w:val="22"/>
        </w:rPr>
        <w:t xml:space="preserve"> własnego</w:t>
      </w:r>
      <w:r w:rsidRPr="007D4C47">
        <w:rPr>
          <w:rFonts w:ascii="Lato" w:hAnsi="Lato" w:cs="Arial"/>
          <w:color w:val="000000"/>
          <w:sz w:val="22"/>
          <w:szCs w:val="22"/>
        </w:rPr>
        <w:t xml:space="preserve"> in blanco;</w:t>
      </w:r>
    </w:p>
    <w:p w14:paraId="352C73D2" w14:textId="77777777" w:rsidR="007D4C47" w:rsidRPr="007D4C47" w:rsidRDefault="007D4C47" w:rsidP="007D4C47">
      <w:pPr>
        <w:numPr>
          <w:ilvl w:val="2"/>
          <w:numId w:val="49"/>
        </w:numPr>
        <w:spacing w:before="60" w:after="120" w:line="276" w:lineRule="auto"/>
        <w:jc w:val="both"/>
        <w:rPr>
          <w:rFonts w:ascii="Lato" w:hAnsi="Lato" w:cs="Arial"/>
          <w:color w:val="000000"/>
          <w:sz w:val="22"/>
          <w:szCs w:val="22"/>
        </w:rPr>
      </w:pPr>
      <w:r w:rsidRPr="007D4C47">
        <w:rPr>
          <w:rFonts w:ascii="Lato" w:hAnsi="Lato" w:cs="Arial"/>
          <w:color w:val="000000"/>
          <w:sz w:val="22"/>
          <w:szCs w:val="22"/>
        </w:rPr>
        <w:t>Strategia Promocji i Informacji KPO;</w:t>
      </w:r>
    </w:p>
    <w:p w14:paraId="20C967DE" w14:textId="41F923F8" w:rsidR="007D4C47" w:rsidRPr="007D4C47" w:rsidRDefault="007D4C47" w:rsidP="007D4C47">
      <w:pPr>
        <w:numPr>
          <w:ilvl w:val="2"/>
          <w:numId w:val="49"/>
        </w:numPr>
        <w:spacing w:before="60" w:after="120" w:line="276" w:lineRule="auto"/>
        <w:jc w:val="both"/>
        <w:rPr>
          <w:rFonts w:ascii="Lato" w:hAnsi="Lato" w:cs="Arial"/>
          <w:color w:val="000000"/>
          <w:sz w:val="22"/>
          <w:szCs w:val="22"/>
        </w:rPr>
      </w:pPr>
      <w:r w:rsidRPr="007D4C47">
        <w:rPr>
          <w:rFonts w:ascii="Lato" w:hAnsi="Lato" w:cs="Arial"/>
          <w:color w:val="000000"/>
          <w:sz w:val="22"/>
          <w:szCs w:val="22"/>
        </w:rPr>
        <w:t>Księga Identyfikacji Wizualnej KPO.</w:t>
      </w:r>
    </w:p>
    <w:p w14:paraId="447F1731" w14:textId="77777777" w:rsidR="003D6A81" w:rsidRPr="000A2A0C" w:rsidRDefault="003D6A81" w:rsidP="003D6A81">
      <w:pPr>
        <w:spacing w:before="60" w:after="120" w:line="276" w:lineRule="auto"/>
        <w:ind w:left="360"/>
        <w:jc w:val="both"/>
        <w:rPr>
          <w:rFonts w:ascii="Lato" w:hAnsi="Lato" w:cs="Arial"/>
          <w:color w:val="000000"/>
          <w:sz w:val="22"/>
          <w:szCs w:val="22"/>
        </w:rPr>
      </w:pPr>
    </w:p>
    <w:sectPr w:rsidR="003D6A81" w:rsidRPr="000A2A0C"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BB59C" w14:textId="77777777" w:rsidR="0014142D" w:rsidRDefault="0014142D">
      <w:r>
        <w:separator/>
      </w:r>
    </w:p>
  </w:endnote>
  <w:endnote w:type="continuationSeparator" w:id="0">
    <w:p w14:paraId="5DB1EED2" w14:textId="77777777" w:rsidR="0014142D" w:rsidRDefault="0014142D">
      <w:r>
        <w:continuationSeparator/>
      </w:r>
    </w:p>
  </w:endnote>
  <w:endnote w:type="continuationNotice" w:id="1">
    <w:p w14:paraId="111A0520" w14:textId="77777777" w:rsidR="0014142D" w:rsidRDefault="00141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35FC4" w14:textId="77777777" w:rsidR="0014142D" w:rsidRDefault="0014142D">
      <w:r>
        <w:separator/>
      </w:r>
    </w:p>
  </w:footnote>
  <w:footnote w:type="continuationSeparator" w:id="0">
    <w:p w14:paraId="306B59F8" w14:textId="77777777" w:rsidR="0014142D" w:rsidRDefault="0014142D">
      <w:r>
        <w:continuationSeparator/>
      </w:r>
    </w:p>
  </w:footnote>
  <w:footnote w:type="continuationNotice" w:id="1">
    <w:p w14:paraId="14671607" w14:textId="77777777" w:rsidR="0014142D" w:rsidRDefault="0014142D"/>
  </w:footnote>
  <w:footnote w:id="2">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3">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4">
    <w:p w14:paraId="2518D543" w14:textId="20E1AAC8" w:rsidR="000E211E" w:rsidRPr="00A4148F" w:rsidRDefault="000E211E">
      <w:pPr>
        <w:pStyle w:val="Tekstprzypisudolnego"/>
        <w:rPr>
          <w:rFonts w:ascii="Lato" w:hAnsi="Lato"/>
          <w:sz w:val="16"/>
          <w:szCs w:val="16"/>
        </w:rPr>
      </w:pPr>
      <w:r w:rsidRPr="00A4148F">
        <w:rPr>
          <w:rStyle w:val="Odwoanieprzypisudolnego"/>
          <w:rFonts w:ascii="Lato" w:hAnsi="Lato"/>
          <w:sz w:val="16"/>
          <w:szCs w:val="16"/>
        </w:rPr>
        <w:footnoteRef/>
      </w:r>
      <w:r w:rsidRPr="00A4148F">
        <w:rPr>
          <w:rFonts w:ascii="Lato" w:hAnsi="Lato"/>
          <w:sz w:val="16"/>
          <w:szCs w:val="16"/>
        </w:rPr>
        <w:t xml:space="preserve"> Rozliczenie zaliczki polega na wykazaniu przez OOW wydatków kwalifikowalnych we wnioskach o płatność złożonych do IOI, w terminach i na warunkach określonych w umowie o objęcie przedsięwzięcia wsparciem oraz zgodnie z systemem realizacji danego programu finansowanego ze środków Krajowego Planu Odbudowy i Zwiększania Odporności, lub na zwrocie zaliczki.</w:t>
      </w:r>
    </w:p>
  </w:footnote>
  <w:footnote w:id="5">
    <w:p w14:paraId="6D973986" w14:textId="79681398" w:rsidR="001744B2" w:rsidRPr="006C4F23" w:rsidRDefault="001744B2" w:rsidP="006C4F23">
      <w:pPr>
        <w:jc w:val="both"/>
        <w:rPr>
          <w:rFonts w:ascii="Lato" w:hAnsi="Lato"/>
          <w:sz w:val="16"/>
          <w:szCs w:val="16"/>
        </w:rPr>
      </w:pPr>
      <w:r w:rsidRPr="006C4F23">
        <w:rPr>
          <w:rStyle w:val="Odwoanieprzypisudolnego"/>
          <w:rFonts w:ascii="Lato" w:hAnsi="Lato"/>
          <w:sz w:val="16"/>
          <w:szCs w:val="16"/>
        </w:rPr>
        <w:footnoteRef/>
      </w:r>
      <w:r w:rsidRPr="006C4F23">
        <w:rPr>
          <w:rFonts w:ascii="Lato" w:hAnsi="Lato"/>
          <w:sz w:val="16"/>
          <w:szCs w:val="16"/>
        </w:rPr>
        <w:t xml:space="preserve"> </w:t>
      </w:r>
      <w:bookmarkStart w:id="14" w:name="_Hlk181263303"/>
      <w:r w:rsidRPr="006C4F23">
        <w:rPr>
          <w:rFonts w:ascii="Lato" w:hAnsi="Lato"/>
          <w:sz w:val="16"/>
          <w:szCs w:val="16"/>
        </w:rPr>
        <w:t>W przypadku gdy OOW korzystał, korzysta lub będzie korzystał ze wsparcia na ten sam zakres przedmiotowy, oświadczenie powinno odnosić się do konkretnych wydatków w ramach wskazanego zakresu przedmiotowego</w:t>
      </w:r>
      <w:bookmarkEnd w:id="14"/>
      <w:r w:rsidR="006C4F23">
        <w:rPr>
          <w:rFonts w:ascii="Lato" w:hAnsi="Lato"/>
          <w:sz w:val="16"/>
          <w:szCs w:val="16"/>
        </w:rPr>
        <w:t>.</w:t>
      </w:r>
    </w:p>
  </w:footnote>
  <w:footnote w:id="6">
    <w:p w14:paraId="188B2733" w14:textId="4EDF2CE0" w:rsidR="00291533" w:rsidRPr="00291533" w:rsidRDefault="00291533" w:rsidP="006C4F23">
      <w:pPr>
        <w:pStyle w:val="Tekstprzypisudolnego"/>
        <w:jc w:val="both"/>
        <w:rPr>
          <w:rFonts w:ascii="Lato" w:hAnsi="Lato"/>
          <w:sz w:val="16"/>
          <w:szCs w:val="16"/>
        </w:rPr>
      </w:pPr>
      <w:r w:rsidRPr="006C4F23">
        <w:rPr>
          <w:rStyle w:val="Odwoanieprzypisudolnego"/>
          <w:rFonts w:ascii="Lato" w:hAnsi="Lato"/>
          <w:sz w:val="16"/>
          <w:szCs w:val="16"/>
        </w:rPr>
        <w:footnoteRef/>
      </w:r>
      <w:bookmarkStart w:id="15" w:name="_Hlk194671661"/>
      <w:r w:rsidRPr="006C4F23">
        <w:rPr>
          <w:rFonts w:ascii="Lato" w:hAnsi="Lato"/>
          <w:sz w:val="16"/>
          <w:szCs w:val="16"/>
        </w:rPr>
        <w:t xml:space="preserve"> Subwencja, o której mowa w art. 365 pkt 1 i 2 ustawy Prawo o szkolnictwie wyższym i nauce.</w:t>
      </w:r>
      <w:bookmarkEnd w:id="15"/>
    </w:p>
  </w:footnote>
  <w:footnote w:id="7">
    <w:p w14:paraId="06C2EB6C" w14:textId="4A4B169F" w:rsidR="004D1431" w:rsidRDefault="004D1431">
      <w:pPr>
        <w:pStyle w:val="Tekstprzypisudolnego"/>
      </w:pPr>
      <w:r>
        <w:rPr>
          <w:rStyle w:val="Odwoanieprzypisudolnego"/>
        </w:rPr>
        <w:footnoteRef/>
      </w:r>
      <w:r>
        <w:t xml:space="preserve"> </w:t>
      </w:r>
      <w:r w:rsidRPr="00BC7AE7">
        <w:rPr>
          <w:rFonts w:ascii="Lato" w:hAnsi="Lato"/>
          <w:sz w:val="16"/>
          <w:szCs w:val="16"/>
        </w:rPr>
        <w:t xml:space="preserve">Projektu, o którym mowa w </w:t>
      </w:r>
      <w:r w:rsidRPr="00BC7AE7">
        <w:rPr>
          <w:rFonts w:ascii="Lato" w:hAnsi="Lato"/>
          <w:iCs/>
          <w:sz w:val="16"/>
          <w:szCs w:val="16"/>
        </w:rPr>
        <w:t xml:space="preserve">§ 1 </w:t>
      </w:r>
      <w:r w:rsidR="008F4592" w:rsidRPr="00BC7AE7">
        <w:rPr>
          <w:rFonts w:ascii="Lato" w:hAnsi="Lato"/>
          <w:iCs/>
          <w:sz w:val="16"/>
          <w:szCs w:val="16"/>
        </w:rPr>
        <w:t>pkt</w:t>
      </w:r>
      <w:r w:rsidRPr="00BC7AE7">
        <w:rPr>
          <w:rFonts w:ascii="Lato" w:hAnsi="Lato"/>
          <w:iCs/>
          <w:sz w:val="16"/>
          <w:szCs w:val="16"/>
        </w:rPr>
        <w:t xml:space="preserve"> 19.</w:t>
      </w:r>
    </w:p>
  </w:footnote>
  <w:footnote w:id="8">
    <w:p w14:paraId="3772F56B" w14:textId="3554B49A" w:rsidR="009768DE" w:rsidRPr="00A4148F" w:rsidRDefault="009768DE" w:rsidP="00F40F29">
      <w:pPr>
        <w:pStyle w:val="Tekstprzypisudolnego"/>
        <w:jc w:val="both"/>
        <w:rPr>
          <w:rFonts w:ascii="Lato" w:hAnsi="Lato"/>
          <w:sz w:val="16"/>
          <w:szCs w:val="16"/>
        </w:rPr>
      </w:pPr>
      <w:r w:rsidRPr="00A4148F">
        <w:rPr>
          <w:rStyle w:val="Odwoanieprzypisudolnego"/>
          <w:rFonts w:ascii="Lato" w:hAnsi="Lato"/>
          <w:sz w:val="16"/>
          <w:szCs w:val="16"/>
        </w:rPr>
        <w:footnoteRef/>
      </w:r>
      <w:r w:rsidRPr="00A4148F">
        <w:rPr>
          <w:rFonts w:ascii="Lato" w:hAnsi="Lato"/>
          <w:sz w:val="16"/>
          <w:szCs w:val="16"/>
        </w:rPr>
        <w:t xml:space="preserve"> Wytyczne Ministra Funduszy i Polityki Regionalnej w zakresie sprawozdawczości i monitorowania w ramach planu rozwojowego współfinansowanego ze środków Instrumentu na rzecz Odbudowy i Zwiększania Odporności z dnia 6 grudnia 2023 r. oraz Wytyczne Ministra Funduszy i Polityki Regionalnej w zakresie kontroli w ramach planu rozwojowego współfinansowanego ze środków Instrumentu na rzecz Odbudowy i Zwiększania Odporności z dnia 8 maja 2025 r.</w:t>
      </w:r>
    </w:p>
  </w:footnote>
  <w:footnote w:id="9">
    <w:p w14:paraId="1D51D0E5" w14:textId="6E9AB532" w:rsidR="00FA3286" w:rsidRDefault="00FA3286">
      <w:pPr>
        <w:pStyle w:val="Tekstprzypisudolnego"/>
      </w:pPr>
      <w:r>
        <w:rPr>
          <w:rStyle w:val="Odwoanieprzypisudolnego"/>
        </w:rPr>
        <w:footnoteRef/>
      </w:r>
      <w:r>
        <w:t xml:space="preserve"> </w:t>
      </w:r>
      <w:r w:rsidRPr="00FA3286">
        <w:rPr>
          <w:rFonts w:ascii="Lato" w:hAnsi="Lato"/>
          <w:sz w:val="16"/>
          <w:szCs w:val="16"/>
        </w:rPr>
        <w:t>w rozumieniu art. 2 pkt 1 ustawy z dn. 1 marca 2018 r. o przeciwdziałaniu praniu pieniędzy oraz finansowaniu terroryzmu (Dz. U. z 2023, poz. 1124 z późn. zm.)</w:t>
      </w:r>
    </w:p>
  </w:footnote>
  <w:footnote w:id="10">
    <w:p w14:paraId="47AE873D" w14:textId="5FA1BA07" w:rsidR="00416A8A" w:rsidRPr="00416A8A" w:rsidRDefault="00416A8A">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11">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12">
    <w:p w14:paraId="6AD8ADC5" w14:textId="77777777" w:rsidR="00F65E7D" w:rsidRPr="00630DA3" w:rsidRDefault="00F65E7D" w:rsidP="00A4148F">
      <w:pPr>
        <w:pStyle w:val="Tekstprzypisudolnego"/>
        <w:jc w:val="both"/>
        <w:rPr>
          <w:rFonts w:ascii="Lato" w:hAnsi="Lato" w:cs="Arial"/>
          <w:color w:val="000000"/>
          <w:sz w:val="16"/>
          <w:szCs w:val="16"/>
        </w:rPr>
      </w:pPr>
      <w:r w:rsidRPr="00630DA3">
        <w:rPr>
          <w:rStyle w:val="Odwoanieprzypisudolnego"/>
          <w:rFonts w:ascii="Lato" w:hAnsi="Lato"/>
          <w:sz w:val="16"/>
          <w:szCs w:val="16"/>
        </w:rPr>
        <w:footnoteRef/>
      </w:r>
      <w:r w:rsidRPr="00630DA3">
        <w:rPr>
          <w:rFonts w:ascii="Lato" w:hAnsi="Lato"/>
          <w:sz w:val="16"/>
          <w:szCs w:val="16"/>
        </w:rPr>
        <w:t xml:space="preserve"> </w:t>
      </w:r>
      <w:r w:rsidRPr="00630DA3">
        <w:rPr>
          <w:rFonts w:ascii="Lato" w:hAnsi="Lato" w:cs="Arial"/>
          <w:color w:val="000000"/>
          <w:sz w:val="16"/>
          <w:szCs w:val="16"/>
        </w:rPr>
        <w:t>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13">
    <w:p w14:paraId="5C97660A" w14:textId="68982BFF" w:rsidR="00B10D19" w:rsidRPr="0070097A" w:rsidRDefault="00B10D19">
      <w:pPr>
        <w:pStyle w:val="Tekstprzypisudolnego"/>
        <w:rPr>
          <w:rFonts w:ascii="Lato" w:hAnsi="Lato"/>
          <w:sz w:val="16"/>
          <w:szCs w:val="16"/>
        </w:rPr>
      </w:pPr>
      <w:r w:rsidRPr="0070097A">
        <w:rPr>
          <w:rStyle w:val="Odwoanieprzypisudolnego"/>
          <w:rFonts w:ascii="Lato" w:hAnsi="Lato"/>
          <w:sz w:val="16"/>
          <w:szCs w:val="16"/>
        </w:rPr>
        <w:footnoteRef/>
      </w:r>
      <w:r w:rsidRPr="0070097A">
        <w:rPr>
          <w:rFonts w:ascii="Lato" w:hAnsi="Lato"/>
          <w:sz w:val="16"/>
          <w:szCs w:val="16"/>
        </w:rPr>
        <w:t xml:space="preserve"> Nie dotyczy jednostek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11F0E"/>
    <w:multiLevelType w:val="multilevel"/>
    <w:tmpl w:val="B78ACA42"/>
    <w:lvl w:ilvl="0">
      <w:start w:val="2"/>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D883FA2"/>
    <w:multiLevelType w:val="hybridMultilevel"/>
    <w:tmpl w:val="FFFFFFFF"/>
    <w:lvl w:ilvl="0" w:tplc="FFFFFFFF">
      <w:start w:val="1"/>
      <w:numFmt w:val="decimal"/>
      <w:lvlText w:val="%1)"/>
      <w:lvlJc w:val="left"/>
      <w:pPr>
        <w:tabs>
          <w:tab w:val="num" w:pos="540"/>
        </w:tabs>
        <w:ind w:left="54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3"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137B0521"/>
    <w:multiLevelType w:val="hybridMultilevel"/>
    <w:tmpl w:val="DA300418"/>
    <w:lvl w:ilvl="0" w:tplc="54746850">
      <w:start w:val="1"/>
      <w:numFmt w:val="decimal"/>
      <w:lvlText w:val="%1."/>
      <w:lvlJc w:val="left"/>
      <w:pPr>
        <w:ind w:left="720" w:hanging="360"/>
      </w:pPr>
    </w:lvl>
    <w:lvl w:ilvl="1" w:tplc="3ADA1058">
      <w:start w:val="1"/>
      <w:numFmt w:val="decimal"/>
      <w:lvlText w:val="%2."/>
      <w:lvlJc w:val="left"/>
      <w:pPr>
        <w:ind w:left="720" w:hanging="360"/>
      </w:pPr>
    </w:lvl>
    <w:lvl w:ilvl="2" w:tplc="5E02CC68">
      <w:start w:val="1"/>
      <w:numFmt w:val="decimal"/>
      <w:lvlText w:val="%3."/>
      <w:lvlJc w:val="left"/>
      <w:pPr>
        <w:ind w:left="720" w:hanging="360"/>
      </w:pPr>
    </w:lvl>
    <w:lvl w:ilvl="3" w:tplc="400EEAFC">
      <w:start w:val="1"/>
      <w:numFmt w:val="decimal"/>
      <w:lvlText w:val="%4."/>
      <w:lvlJc w:val="left"/>
      <w:pPr>
        <w:ind w:left="720" w:hanging="360"/>
      </w:pPr>
    </w:lvl>
    <w:lvl w:ilvl="4" w:tplc="626A1AA4">
      <w:start w:val="1"/>
      <w:numFmt w:val="decimal"/>
      <w:lvlText w:val="%5."/>
      <w:lvlJc w:val="left"/>
      <w:pPr>
        <w:ind w:left="720" w:hanging="360"/>
      </w:pPr>
    </w:lvl>
    <w:lvl w:ilvl="5" w:tplc="6DFCE924">
      <w:start w:val="1"/>
      <w:numFmt w:val="decimal"/>
      <w:lvlText w:val="%6."/>
      <w:lvlJc w:val="left"/>
      <w:pPr>
        <w:ind w:left="720" w:hanging="360"/>
      </w:pPr>
    </w:lvl>
    <w:lvl w:ilvl="6" w:tplc="BB8EC08E">
      <w:start w:val="1"/>
      <w:numFmt w:val="decimal"/>
      <w:lvlText w:val="%7."/>
      <w:lvlJc w:val="left"/>
      <w:pPr>
        <w:ind w:left="720" w:hanging="360"/>
      </w:pPr>
    </w:lvl>
    <w:lvl w:ilvl="7" w:tplc="9872F776">
      <w:start w:val="1"/>
      <w:numFmt w:val="decimal"/>
      <w:lvlText w:val="%8."/>
      <w:lvlJc w:val="left"/>
      <w:pPr>
        <w:ind w:left="720" w:hanging="360"/>
      </w:pPr>
    </w:lvl>
    <w:lvl w:ilvl="8" w:tplc="FF3E8174">
      <w:start w:val="1"/>
      <w:numFmt w:val="decimal"/>
      <w:lvlText w:val="%9."/>
      <w:lvlJc w:val="left"/>
      <w:pPr>
        <w:ind w:left="720" w:hanging="360"/>
      </w:pPr>
    </w:lvl>
  </w:abstractNum>
  <w:abstractNum w:abstractNumId="15"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7" w15:restartNumberingAfterBreak="0">
    <w:nsid w:val="19852AB6"/>
    <w:multiLevelType w:val="hybridMultilevel"/>
    <w:tmpl w:val="CA2E000E"/>
    <w:lvl w:ilvl="0" w:tplc="0415000F">
      <w:start w:val="1"/>
      <w:numFmt w:val="decimal"/>
      <w:lvlText w:val="%1."/>
      <w:lvlJc w:val="left"/>
      <w:pPr>
        <w:ind w:left="720" w:hanging="360"/>
      </w:pPr>
    </w:lvl>
    <w:lvl w:ilvl="1" w:tplc="04150017">
      <w:start w:val="1"/>
      <w:numFmt w:val="lowerLetter"/>
      <w:lvlText w:val="%2)"/>
      <w:lvlJc w:val="left"/>
      <w:pPr>
        <w:ind w:left="12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9"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24" w15:restartNumberingAfterBreak="0">
    <w:nsid w:val="26071ED5"/>
    <w:multiLevelType w:val="hybridMultilevel"/>
    <w:tmpl w:val="FFFFFFFF"/>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7" w15:restartNumberingAfterBreak="0">
    <w:nsid w:val="2D5F46CF"/>
    <w:multiLevelType w:val="hybridMultilevel"/>
    <w:tmpl w:val="96C0D4B6"/>
    <w:lvl w:ilvl="0" w:tplc="04150011">
      <w:start w:val="1"/>
      <w:numFmt w:val="decimal"/>
      <w:lvlText w:val="%1)"/>
      <w:lvlJc w:val="left"/>
      <w:pPr>
        <w:ind w:left="426" w:hanging="360"/>
      </w:p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8"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9"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31"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37642711"/>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37C65E96"/>
    <w:multiLevelType w:val="hybridMultilevel"/>
    <w:tmpl w:val="CDA2522E"/>
    <w:lvl w:ilvl="0" w:tplc="11D80C60">
      <w:start w:val="1"/>
      <w:numFmt w:val="decimal"/>
      <w:lvlText w:val="%1)"/>
      <w:lvlJc w:val="left"/>
      <w:pPr>
        <w:ind w:left="720" w:hanging="360"/>
      </w:pPr>
    </w:lvl>
    <w:lvl w:ilvl="1" w:tplc="283A99BA">
      <w:start w:val="1"/>
      <w:numFmt w:val="decimal"/>
      <w:lvlText w:val="%2)"/>
      <w:lvlJc w:val="left"/>
      <w:pPr>
        <w:ind w:left="720" w:hanging="360"/>
      </w:pPr>
    </w:lvl>
    <w:lvl w:ilvl="2" w:tplc="0AAA61BC">
      <w:start w:val="1"/>
      <w:numFmt w:val="decimal"/>
      <w:lvlText w:val="%3)"/>
      <w:lvlJc w:val="left"/>
      <w:pPr>
        <w:ind w:left="720" w:hanging="360"/>
      </w:pPr>
    </w:lvl>
    <w:lvl w:ilvl="3" w:tplc="DEC81EC0">
      <w:start w:val="1"/>
      <w:numFmt w:val="decimal"/>
      <w:lvlText w:val="%4)"/>
      <w:lvlJc w:val="left"/>
      <w:pPr>
        <w:ind w:left="720" w:hanging="360"/>
      </w:pPr>
    </w:lvl>
    <w:lvl w:ilvl="4" w:tplc="0DD6250E">
      <w:start w:val="1"/>
      <w:numFmt w:val="decimal"/>
      <w:lvlText w:val="%5)"/>
      <w:lvlJc w:val="left"/>
      <w:pPr>
        <w:ind w:left="720" w:hanging="360"/>
      </w:pPr>
    </w:lvl>
    <w:lvl w:ilvl="5" w:tplc="F578967E">
      <w:start w:val="1"/>
      <w:numFmt w:val="decimal"/>
      <w:lvlText w:val="%6)"/>
      <w:lvlJc w:val="left"/>
      <w:pPr>
        <w:ind w:left="720" w:hanging="360"/>
      </w:pPr>
    </w:lvl>
    <w:lvl w:ilvl="6" w:tplc="E8B4EB66">
      <w:start w:val="1"/>
      <w:numFmt w:val="decimal"/>
      <w:lvlText w:val="%7)"/>
      <w:lvlJc w:val="left"/>
      <w:pPr>
        <w:ind w:left="720" w:hanging="360"/>
      </w:pPr>
    </w:lvl>
    <w:lvl w:ilvl="7" w:tplc="5176B402">
      <w:start w:val="1"/>
      <w:numFmt w:val="decimal"/>
      <w:lvlText w:val="%8)"/>
      <w:lvlJc w:val="left"/>
      <w:pPr>
        <w:ind w:left="720" w:hanging="360"/>
      </w:pPr>
    </w:lvl>
    <w:lvl w:ilvl="8" w:tplc="5582E74E">
      <w:start w:val="1"/>
      <w:numFmt w:val="decimal"/>
      <w:lvlText w:val="%9)"/>
      <w:lvlJc w:val="left"/>
      <w:pPr>
        <w:ind w:left="720" w:hanging="360"/>
      </w:pPr>
    </w:lvl>
  </w:abstractNum>
  <w:abstractNum w:abstractNumId="38" w15:restartNumberingAfterBreak="0">
    <w:nsid w:val="38B11C3F"/>
    <w:multiLevelType w:val="hybridMultilevel"/>
    <w:tmpl w:val="F68057BC"/>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9"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6750A7"/>
    <w:multiLevelType w:val="hybridMultilevel"/>
    <w:tmpl w:val="A906FE3A"/>
    <w:lvl w:ilvl="0" w:tplc="B268D780">
      <w:start w:val="1"/>
      <w:numFmt w:val="decimal"/>
      <w:lvlText w:val="%1)"/>
      <w:lvlJc w:val="left"/>
      <w:pPr>
        <w:ind w:left="1020" w:hanging="360"/>
      </w:pPr>
    </w:lvl>
    <w:lvl w:ilvl="1" w:tplc="EC66C960">
      <w:start w:val="1"/>
      <w:numFmt w:val="decimal"/>
      <w:lvlText w:val="%2)"/>
      <w:lvlJc w:val="left"/>
      <w:pPr>
        <w:ind w:left="1020" w:hanging="360"/>
      </w:pPr>
    </w:lvl>
    <w:lvl w:ilvl="2" w:tplc="DD84C6C8">
      <w:start w:val="1"/>
      <w:numFmt w:val="decimal"/>
      <w:lvlText w:val="%3)"/>
      <w:lvlJc w:val="left"/>
      <w:pPr>
        <w:ind w:left="1020" w:hanging="360"/>
      </w:pPr>
    </w:lvl>
    <w:lvl w:ilvl="3" w:tplc="7A52120C">
      <w:start w:val="1"/>
      <w:numFmt w:val="decimal"/>
      <w:lvlText w:val="%4)"/>
      <w:lvlJc w:val="left"/>
      <w:pPr>
        <w:ind w:left="1020" w:hanging="360"/>
      </w:pPr>
    </w:lvl>
    <w:lvl w:ilvl="4" w:tplc="97F28380">
      <w:start w:val="1"/>
      <w:numFmt w:val="decimal"/>
      <w:lvlText w:val="%5)"/>
      <w:lvlJc w:val="left"/>
      <w:pPr>
        <w:ind w:left="1020" w:hanging="360"/>
      </w:pPr>
    </w:lvl>
    <w:lvl w:ilvl="5" w:tplc="29F04D9E">
      <w:start w:val="1"/>
      <w:numFmt w:val="decimal"/>
      <w:lvlText w:val="%6)"/>
      <w:lvlJc w:val="left"/>
      <w:pPr>
        <w:ind w:left="1020" w:hanging="360"/>
      </w:pPr>
    </w:lvl>
    <w:lvl w:ilvl="6" w:tplc="FB2EB08C">
      <w:start w:val="1"/>
      <w:numFmt w:val="decimal"/>
      <w:lvlText w:val="%7)"/>
      <w:lvlJc w:val="left"/>
      <w:pPr>
        <w:ind w:left="1020" w:hanging="360"/>
      </w:pPr>
    </w:lvl>
    <w:lvl w:ilvl="7" w:tplc="72E67BDC">
      <w:start w:val="1"/>
      <w:numFmt w:val="decimal"/>
      <w:lvlText w:val="%8)"/>
      <w:lvlJc w:val="left"/>
      <w:pPr>
        <w:ind w:left="1020" w:hanging="360"/>
      </w:pPr>
    </w:lvl>
    <w:lvl w:ilvl="8" w:tplc="0C94C3DC">
      <w:start w:val="1"/>
      <w:numFmt w:val="decimal"/>
      <w:lvlText w:val="%9)"/>
      <w:lvlJc w:val="left"/>
      <w:pPr>
        <w:ind w:left="1020" w:hanging="360"/>
      </w:pPr>
    </w:lvl>
  </w:abstractNum>
  <w:abstractNum w:abstractNumId="43"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44"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46" w15:restartNumberingAfterBreak="0">
    <w:nsid w:val="439A29EE"/>
    <w:multiLevelType w:val="hybridMultilevel"/>
    <w:tmpl w:val="8708A852"/>
    <w:lvl w:ilvl="0" w:tplc="DB8080EE">
      <w:start w:val="1"/>
      <w:numFmt w:val="decimal"/>
      <w:lvlText w:val="%1."/>
      <w:lvlJc w:val="left"/>
      <w:pPr>
        <w:ind w:left="1140" w:hanging="360"/>
      </w:pPr>
    </w:lvl>
    <w:lvl w:ilvl="1" w:tplc="C6B811DC">
      <w:start w:val="1"/>
      <w:numFmt w:val="decimal"/>
      <w:lvlText w:val="%2."/>
      <w:lvlJc w:val="left"/>
      <w:pPr>
        <w:ind w:left="1140" w:hanging="360"/>
      </w:pPr>
    </w:lvl>
    <w:lvl w:ilvl="2" w:tplc="7DC44EC2">
      <w:start w:val="1"/>
      <w:numFmt w:val="decimal"/>
      <w:lvlText w:val="%3."/>
      <w:lvlJc w:val="left"/>
      <w:pPr>
        <w:ind w:left="1140" w:hanging="360"/>
      </w:pPr>
    </w:lvl>
    <w:lvl w:ilvl="3" w:tplc="EF427CC6">
      <w:start w:val="1"/>
      <w:numFmt w:val="decimal"/>
      <w:lvlText w:val="%4."/>
      <w:lvlJc w:val="left"/>
      <w:pPr>
        <w:ind w:left="1140" w:hanging="360"/>
      </w:pPr>
    </w:lvl>
    <w:lvl w:ilvl="4" w:tplc="16702AA2">
      <w:start w:val="1"/>
      <w:numFmt w:val="decimal"/>
      <w:lvlText w:val="%5."/>
      <w:lvlJc w:val="left"/>
      <w:pPr>
        <w:ind w:left="1140" w:hanging="360"/>
      </w:pPr>
    </w:lvl>
    <w:lvl w:ilvl="5" w:tplc="F73C7B60">
      <w:start w:val="1"/>
      <w:numFmt w:val="decimal"/>
      <w:lvlText w:val="%6."/>
      <w:lvlJc w:val="left"/>
      <w:pPr>
        <w:ind w:left="1140" w:hanging="360"/>
      </w:pPr>
    </w:lvl>
    <w:lvl w:ilvl="6" w:tplc="9EDA8D3C">
      <w:start w:val="1"/>
      <w:numFmt w:val="decimal"/>
      <w:lvlText w:val="%7."/>
      <w:lvlJc w:val="left"/>
      <w:pPr>
        <w:ind w:left="1140" w:hanging="360"/>
      </w:pPr>
    </w:lvl>
    <w:lvl w:ilvl="7" w:tplc="DDCA17F8">
      <w:start w:val="1"/>
      <w:numFmt w:val="decimal"/>
      <w:lvlText w:val="%8."/>
      <w:lvlJc w:val="left"/>
      <w:pPr>
        <w:ind w:left="1140" w:hanging="360"/>
      </w:pPr>
    </w:lvl>
    <w:lvl w:ilvl="8" w:tplc="D63C3674">
      <w:start w:val="1"/>
      <w:numFmt w:val="decimal"/>
      <w:lvlText w:val="%9."/>
      <w:lvlJc w:val="left"/>
      <w:pPr>
        <w:ind w:left="1140" w:hanging="360"/>
      </w:pPr>
    </w:lvl>
  </w:abstractNum>
  <w:abstractNum w:abstractNumId="47"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50"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51"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54"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DAE48AD"/>
    <w:multiLevelType w:val="hybridMultilevel"/>
    <w:tmpl w:val="FFFFFFFF"/>
    <w:lvl w:ilvl="0" w:tplc="FFFFFFFF">
      <w:start w:val="1"/>
      <w:numFmt w:val="decimal"/>
      <w:lvlText w:val="%1."/>
      <w:lvlJc w:val="left"/>
      <w:pPr>
        <w:tabs>
          <w:tab w:val="num" w:pos="420"/>
        </w:tabs>
        <w:ind w:left="420" w:hanging="420"/>
      </w:pPr>
      <w:rPr>
        <w:rFonts w:cs="Times New Roman"/>
        <w:b w:val="0"/>
        <w:bCs w:val="0"/>
      </w:rPr>
    </w:lvl>
    <w:lvl w:ilvl="1" w:tplc="FFFFFFFF">
      <w:start w:val="1"/>
      <w:numFmt w:val="decimal"/>
      <w:lvlText w:val="%2)"/>
      <w:lvlJc w:val="left"/>
      <w:pPr>
        <w:ind w:left="1440" w:hanging="360"/>
      </w:pPr>
      <w:rPr>
        <w:rFonts w:cs="Times New Roman"/>
        <w:b w:val="0"/>
        <w:bCs w:val="0"/>
      </w:rPr>
    </w:lvl>
    <w:lvl w:ilvl="2" w:tplc="FFFFFFFF">
      <w:start w:val="1"/>
      <w:numFmt w:val="decimal"/>
      <w:lvlText w:val="%3."/>
      <w:lvlJc w:val="left"/>
      <w:pPr>
        <w:tabs>
          <w:tab w:val="num" w:pos="2340"/>
        </w:tabs>
        <w:ind w:left="2340" w:hanging="360"/>
      </w:pPr>
      <w:rPr>
        <w:rFonts w:cs="Times New Roman"/>
        <w:b w:val="0"/>
        <w:bCs w:val="0"/>
      </w:rPr>
    </w:lvl>
    <w:lvl w:ilvl="3" w:tplc="FFFFFFFF">
      <w:start w:val="1"/>
      <w:numFmt w:val="decimal"/>
      <w:lvlText w:val="%4)"/>
      <w:lvlJc w:val="left"/>
      <w:pPr>
        <w:tabs>
          <w:tab w:val="num" w:pos="2910"/>
        </w:tabs>
        <w:ind w:left="2910" w:hanging="39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6"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7" w15:restartNumberingAfterBreak="0">
    <w:nsid w:val="4ED57D8E"/>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60" w15:restartNumberingAfterBreak="0">
    <w:nsid w:val="532B7139"/>
    <w:multiLevelType w:val="hybridMultilevel"/>
    <w:tmpl w:val="D562C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62"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64" w15:restartNumberingAfterBreak="0">
    <w:nsid w:val="552545FE"/>
    <w:multiLevelType w:val="hybridMultilevel"/>
    <w:tmpl w:val="08144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7" w15:restartNumberingAfterBreak="0">
    <w:nsid w:val="5678772A"/>
    <w:multiLevelType w:val="hybridMultilevel"/>
    <w:tmpl w:val="D66EC000"/>
    <w:lvl w:ilvl="0" w:tplc="67E898B2">
      <w:start w:val="1"/>
      <w:numFmt w:val="bullet"/>
      <w:lvlText w:val=""/>
      <w:lvlJc w:val="left"/>
      <w:pPr>
        <w:ind w:left="1440" w:hanging="360"/>
      </w:pPr>
      <w:rPr>
        <w:rFonts w:ascii="Symbol" w:hAnsi="Symbol"/>
      </w:rPr>
    </w:lvl>
    <w:lvl w:ilvl="1" w:tplc="84FE87EE">
      <w:start w:val="1"/>
      <w:numFmt w:val="bullet"/>
      <w:lvlText w:val=""/>
      <w:lvlJc w:val="left"/>
      <w:pPr>
        <w:ind w:left="1440" w:hanging="360"/>
      </w:pPr>
      <w:rPr>
        <w:rFonts w:ascii="Symbol" w:hAnsi="Symbol"/>
      </w:rPr>
    </w:lvl>
    <w:lvl w:ilvl="2" w:tplc="25DCAFF8">
      <w:start w:val="1"/>
      <w:numFmt w:val="bullet"/>
      <w:lvlText w:val=""/>
      <w:lvlJc w:val="left"/>
      <w:pPr>
        <w:ind w:left="1440" w:hanging="360"/>
      </w:pPr>
      <w:rPr>
        <w:rFonts w:ascii="Symbol" w:hAnsi="Symbol"/>
      </w:rPr>
    </w:lvl>
    <w:lvl w:ilvl="3" w:tplc="34C032A6">
      <w:start w:val="1"/>
      <w:numFmt w:val="bullet"/>
      <w:lvlText w:val=""/>
      <w:lvlJc w:val="left"/>
      <w:pPr>
        <w:ind w:left="1440" w:hanging="360"/>
      </w:pPr>
      <w:rPr>
        <w:rFonts w:ascii="Symbol" w:hAnsi="Symbol"/>
      </w:rPr>
    </w:lvl>
    <w:lvl w:ilvl="4" w:tplc="74149124">
      <w:start w:val="1"/>
      <w:numFmt w:val="bullet"/>
      <w:lvlText w:val=""/>
      <w:lvlJc w:val="left"/>
      <w:pPr>
        <w:ind w:left="1440" w:hanging="360"/>
      </w:pPr>
      <w:rPr>
        <w:rFonts w:ascii="Symbol" w:hAnsi="Symbol"/>
      </w:rPr>
    </w:lvl>
    <w:lvl w:ilvl="5" w:tplc="9E7EC41C">
      <w:start w:val="1"/>
      <w:numFmt w:val="bullet"/>
      <w:lvlText w:val=""/>
      <w:lvlJc w:val="left"/>
      <w:pPr>
        <w:ind w:left="1440" w:hanging="360"/>
      </w:pPr>
      <w:rPr>
        <w:rFonts w:ascii="Symbol" w:hAnsi="Symbol"/>
      </w:rPr>
    </w:lvl>
    <w:lvl w:ilvl="6" w:tplc="0E52A71A">
      <w:start w:val="1"/>
      <w:numFmt w:val="bullet"/>
      <w:lvlText w:val=""/>
      <w:lvlJc w:val="left"/>
      <w:pPr>
        <w:ind w:left="1440" w:hanging="360"/>
      </w:pPr>
      <w:rPr>
        <w:rFonts w:ascii="Symbol" w:hAnsi="Symbol"/>
      </w:rPr>
    </w:lvl>
    <w:lvl w:ilvl="7" w:tplc="1E760F70">
      <w:start w:val="1"/>
      <w:numFmt w:val="bullet"/>
      <w:lvlText w:val=""/>
      <w:lvlJc w:val="left"/>
      <w:pPr>
        <w:ind w:left="1440" w:hanging="360"/>
      </w:pPr>
      <w:rPr>
        <w:rFonts w:ascii="Symbol" w:hAnsi="Symbol"/>
      </w:rPr>
    </w:lvl>
    <w:lvl w:ilvl="8" w:tplc="80EC626C">
      <w:start w:val="1"/>
      <w:numFmt w:val="bullet"/>
      <w:lvlText w:val=""/>
      <w:lvlJc w:val="left"/>
      <w:pPr>
        <w:ind w:left="1440" w:hanging="360"/>
      </w:pPr>
      <w:rPr>
        <w:rFonts w:ascii="Symbol" w:hAnsi="Symbol"/>
      </w:rPr>
    </w:lvl>
  </w:abstractNum>
  <w:abstractNum w:abstractNumId="68"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0"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71" w15:restartNumberingAfterBreak="0">
    <w:nsid w:val="5A011A92"/>
    <w:multiLevelType w:val="hybridMultilevel"/>
    <w:tmpl w:val="13AAA91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7B63EC"/>
    <w:multiLevelType w:val="hybridMultilevel"/>
    <w:tmpl w:val="67E8A8F8"/>
    <w:lvl w:ilvl="0" w:tplc="C7F2119C">
      <w:start w:val="1"/>
      <w:numFmt w:val="lowerLetter"/>
      <w:lvlText w:val="%1)"/>
      <w:lvlJc w:val="left"/>
      <w:pPr>
        <w:ind w:left="720" w:hanging="360"/>
      </w:pPr>
    </w:lvl>
    <w:lvl w:ilvl="1" w:tplc="DDF22238">
      <w:start w:val="1"/>
      <w:numFmt w:val="lowerLetter"/>
      <w:lvlText w:val="%2)"/>
      <w:lvlJc w:val="left"/>
      <w:pPr>
        <w:ind w:left="720" w:hanging="360"/>
      </w:pPr>
    </w:lvl>
    <w:lvl w:ilvl="2" w:tplc="1220B920">
      <w:start w:val="1"/>
      <w:numFmt w:val="lowerLetter"/>
      <w:lvlText w:val="%3)"/>
      <w:lvlJc w:val="left"/>
      <w:pPr>
        <w:ind w:left="720" w:hanging="360"/>
      </w:pPr>
    </w:lvl>
    <w:lvl w:ilvl="3" w:tplc="8626F160">
      <w:start w:val="1"/>
      <w:numFmt w:val="lowerLetter"/>
      <w:lvlText w:val="%4)"/>
      <w:lvlJc w:val="left"/>
      <w:pPr>
        <w:ind w:left="720" w:hanging="360"/>
      </w:pPr>
    </w:lvl>
    <w:lvl w:ilvl="4" w:tplc="8C8684F8">
      <w:start w:val="1"/>
      <w:numFmt w:val="lowerLetter"/>
      <w:lvlText w:val="%5)"/>
      <w:lvlJc w:val="left"/>
      <w:pPr>
        <w:ind w:left="720" w:hanging="360"/>
      </w:pPr>
    </w:lvl>
    <w:lvl w:ilvl="5" w:tplc="A70645DC">
      <w:start w:val="1"/>
      <w:numFmt w:val="lowerLetter"/>
      <w:lvlText w:val="%6)"/>
      <w:lvlJc w:val="left"/>
      <w:pPr>
        <w:ind w:left="720" w:hanging="360"/>
      </w:pPr>
    </w:lvl>
    <w:lvl w:ilvl="6" w:tplc="8326B8C2">
      <w:start w:val="1"/>
      <w:numFmt w:val="lowerLetter"/>
      <w:lvlText w:val="%7)"/>
      <w:lvlJc w:val="left"/>
      <w:pPr>
        <w:ind w:left="720" w:hanging="360"/>
      </w:pPr>
    </w:lvl>
    <w:lvl w:ilvl="7" w:tplc="943412F8">
      <w:start w:val="1"/>
      <w:numFmt w:val="lowerLetter"/>
      <w:lvlText w:val="%8)"/>
      <w:lvlJc w:val="left"/>
      <w:pPr>
        <w:ind w:left="720" w:hanging="360"/>
      </w:pPr>
    </w:lvl>
    <w:lvl w:ilvl="8" w:tplc="23F60FD4">
      <w:start w:val="1"/>
      <w:numFmt w:val="lowerLetter"/>
      <w:lvlText w:val="%9)"/>
      <w:lvlJc w:val="left"/>
      <w:pPr>
        <w:ind w:left="720" w:hanging="360"/>
      </w:pPr>
    </w:lvl>
  </w:abstractNum>
  <w:abstractNum w:abstractNumId="74"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07A0357"/>
    <w:multiLevelType w:val="hybridMultilevel"/>
    <w:tmpl w:val="A9801F64"/>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60BA19E5"/>
    <w:multiLevelType w:val="hybridMultilevel"/>
    <w:tmpl w:val="49FCD1AA"/>
    <w:lvl w:ilvl="0" w:tplc="27CE6AF8">
      <w:start w:val="1"/>
      <w:numFmt w:val="decimal"/>
      <w:lvlText w:val="%1)"/>
      <w:lvlJc w:val="left"/>
      <w:pPr>
        <w:ind w:left="720" w:hanging="360"/>
      </w:pPr>
    </w:lvl>
    <w:lvl w:ilvl="1" w:tplc="2A8C95B6">
      <w:start w:val="1"/>
      <w:numFmt w:val="decimal"/>
      <w:lvlText w:val="%2)"/>
      <w:lvlJc w:val="left"/>
      <w:pPr>
        <w:ind w:left="720" w:hanging="360"/>
      </w:pPr>
    </w:lvl>
    <w:lvl w:ilvl="2" w:tplc="FE243DA6">
      <w:start w:val="1"/>
      <w:numFmt w:val="decimal"/>
      <w:lvlText w:val="%3)"/>
      <w:lvlJc w:val="left"/>
      <w:pPr>
        <w:ind w:left="720" w:hanging="360"/>
      </w:pPr>
    </w:lvl>
    <w:lvl w:ilvl="3" w:tplc="62AE182C">
      <w:start w:val="1"/>
      <w:numFmt w:val="decimal"/>
      <w:lvlText w:val="%4)"/>
      <w:lvlJc w:val="left"/>
      <w:pPr>
        <w:ind w:left="720" w:hanging="360"/>
      </w:pPr>
    </w:lvl>
    <w:lvl w:ilvl="4" w:tplc="C3D41FF4">
      <w:start w:val="1"/>
      <w:numFmt w:val="decimal"/>
      <w:lvlText w:val="%5)"/>
      <w:lvlJc w:val="left"/>
      <w:pPr>
        <w:ind w:left="720" w:hanging="360"/>
      </w:pPr>
    </w:lvl>
    <w:lvl w:ilvl="5" w:tplc="225C86FE">
      <w:start w:val="1"/>
      <w:numFmt w:val="decimal"/>
      <w:lvlText w:val="%6)"/>
      <w:lvlJc w:val="left"/>
      <w:pPr>
        <w:ind w:left="720" w:hanging="360"/>
      </w:pPr>
    </w:lvl>
    <w:lvl w:ilvl="6" w:tplc="2C481DD2">
      <w:start w:val="1"/>
      <w:numFmt w:val="decimal"/>
      <w:lvlText w:val="%7)"/>
      <w:lvlJc w:val="left"/>
      <w:pPr>
        <w:ind w:left="720" w:hanging="360"/>
      </w:pPr>
    </w:lvl>
    <w:lvl w:ilvl="7" w:tplc="41C6AF3C">
      <w:start w:val="1"/>
      <w:numFmt w:val="decimal"/>
      <w:lvlText w:val="%8)"/>
      <w:lvlJc w:val="left"/>
      <w:pPr>
        <w:ind w:left="720" w:hanging="360"/>
      </w:pPr>
    </w:lvl>
    <w:lvl w:ilvl="8" w:tplc="0E4CD558">
      <w:start w:val="1"/>
      <w:numFmt w:val="decimal"/>
      <w:lvlText w:val="%9)"/>
      <w:lvlJc w:val="left"/>
      <w:pPr>
        <w:ind w:left="720" w:hanging="360"/>
      </w:pPr>
    </w:lvl>
  </w:abstractNum>
  <w:abstractNum w:abstractNumId="77"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79"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83"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87"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89"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0"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1"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6974A9D"/>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3"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96"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7E920993"/>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995641016">
    <w:abstractNumId w:val="68"/>
  </w:num>
  <w:num w:numId="2" w16cid:durableId="508254650">
    <w:abstractNumId w:val="29"/>
  </w:num>
  <w:num w:numId="3" w16cid:durableId="136648781">
    <w:abstractNumId w:val="19"/>
  </w:num>
  <w:num w:numId="4" w16cid:durableId="1733962490">
    <w:abstractNumId w:val="21"/>
  </w:num>
  <w:num w:numId="5" w16cid:durableId="77682330">
    <w:abstractNumId w:val="32"/>
  </w:num>
  <w:num w:numId="6" w16cid:durableId="152111572">
    <w:abstractNumId w:val="20"/>
  </w:num>
  <w:num w:numId="7" w16cid:durableId="1991979054">
    <w:abstractNumId w:val="33"/>
  </w:num>
  <w:num w:numId="8" w16cid:durableId="81142996">
    <w:abstractNumId w:val="22"/>
  </w:num>
  <w:num w:numId="9" w16cid:durableId="563372566">
    <w:abstractNumId w:val="82"/>
  </w:num>
  <w:num w:numId="10" w16cid:durableId="673607607">
    <w:abstractNumId w:val="43"/>
  </w:num>
  <w:num w:numId="11" w16cid:durableId="314338996">
    <w:abstractNumId w:val="79"/>
  </w:num>
  <w:num w:numId="12" w16cid:durableId="1090152227">
    <w:abstractNumId w:val="65"/>
  </w:num>
  <w:num w:numId="13" w16cid:durableId="1739522490">
    <w:abstractNumId w:val="51"/>
  </w:num>
  <w:num w:numId="14" w16cid:durableId="1850825910">
    <w:abstractNumId w:val="83"/>
  </w:num>
  <w:num w:numId="15" w16cid:durableId="2031372264">
    <w:abstractNumId w:val="4"/>
  </w:num>
  <w:num w:numId="16" w16cid:durableId="1291591282">
    <w:abstractNumId w:val="8"/>
  </w:num>
  <w:num w:numId="17" w16cid:durableId="711926225">
    <w:abstractNumId w:val="77"/>
  </w:num>
  <w:num w:numId="18" w16cid:durableId="1478834914">
    <w:abstractNumId w:val="39"/>
  </w:num>
  <w:num w:numId="19" w16cid:durableId="258565926">
    <w:abstractNumId w:val="80"/>
  </w:num>
  <w:num w:numId="20" w16cid:durableId="1821652541">
    <w:abstractNumId w:val="96"/>
  </w:num>
  <w:num w:numId="21" w16cid:durableId="2130394755">
    <w:abstractNumId w:val="87"/>
  </w:num>
  <w:num w:numId="22" w16cid:durableId="1434280727">
    <w:abstractNumId w:val="7"/>
  </w:num>
  <w:num w:numId="23" w16cid:durableId="2029990508">
    <w:abstractNumId w:val="48"/>
  </w:num>
  <w:num w:numId="24" w16cid:durableId="1833642598">
    <w:abstractNumId w:val="69"/>
  </w:num>
  <w:num w:numId="25" w16cid:durableId="1373726678">
    <w:abstractNumId w:val="52"/>
  </w:num>
  <w:num w:numId="26" w16cid:durableId="598870431">
    <w:abstractNumId w:val="27"/>
  </w:num>
  <w:num w:numId="27" w16cid:durableId="1155805965">
    <w:abstractNumId w:val="70"/>
  </w:num>
  <w:num w:numId="28" w16cid:durableId="824128869">
    <w:abstractNumId w:val="35"/>
  </w:num>
  <w:num w:numId="29" w16cid:durableId="430204474">
    <w:abstractNumId w:val="95"/>
  </w:num>
  <w:num w:numId="30" w16cid:durableId="280843842">
    <w:abstractNumId w:val="62"/>
  </w:num>
  <w:num w:numId="31" w16cid:durableId="107459496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59"/>
  </w:num>
  <w:num w:numId="33" w16cid:durableId="1840659889">
    <w:abstractNumId w:val="26"/>
  </w:num>
  <w:num w:numId="34" w16cid:durableId="1820732139">
    <w:abstractNumId w:val="78"/>
  </w:num>
  <w:num w:numId="35" w16cid:durableId="403069091">
    <w:abstractNumId w:val="56"/>
  </w:num>
  <w:num w:numId="36" w16cid:durableId="800465712">
    <w:abstractNumId w:val="63"/>
  </w:num>
  <w:num w:numId="37" w16cid:durableId="659116362">
    <w:abstractNumId w:val="31"/>
  </w:num>
  <w:num w:numId="38" w16cid:durableId="1493644255">
    <w:abstractNumId w:val="66"/>
  </w:num>
  <w:num w:numId="39" w16cid:durableId="861675134">
    <w:abstractNumId w:val="41"/>
  </w:num>
  <w:num w:numId="40" w16cid:durableId="1840927440">
    <w:abstractNumId w:val="91"/>
  </w:num>
  <w:num w:numId="41" w16cid:durableId="852650334">
    <w:abstractNumId w:val="6"/>
  </w:num>
  <w:num w:numId="42" w16cid:durableId="786636">
    <w:abstractNumId w:val="90"/>
  </w:num>
  <w:num w:numId="43" w16cid:durableId="1164928867">
    <w:abstractNumId w:val="47"/>
  </w:num>
  <w:num w:numId="44" w16cid:durableId="207843956">
    <w:abstractNumId w:val="53"/>
  </w:num>
  <w:num w:numId="45" w16cid:durableId="1052728161">
    <w:abstractNumId w:val="84"/>
  </w:num>
  <w:num w:numId="46" w16cid:durableId="2015960990">
    <w:abstractNumId w:val="34"/>
  </w:num>
  <w:num w:numId="47" w16cid:durableId="2050102934">
    <w:abstractNumId w:val="30"/>
  </w:num>
  <w:num w:numId="48" w16cid:durableId="230041958">
    <w:abstractNumId w:val="40"/>
  </w:num>
  <w:num w:numId="49" w16cid:durableId="722293885">
    <w:abstractNumId w:val="5"/>
  </w:num>
  <w:num w:numId="50" w16cid:durableId="23793746">
    <w:abstractNumId w:val="74"/>
  </w:num>
  <w:num w:numId="51" w16cid:durableId="861817880">
    <w:abstractNumId w:val="89"/>
  </w:num>
  <w:num w:numId="52" w16cid:durableId="191846259">
    <w:abstractNumId w:val="13"/>
  </w:num>
  <w:num w:numId="53" w16cid:durableId="616179294">
    <w:abstractNumId w:val="50"/>
  </w:num>
  <w:num w:numId="54" w16cid:durableId="1007099838">
    <w:abstractNumId w:val="23"/>
  </w:num>
  <w:num w:numId="55" w16cid:durableId="523396635">
    <w:abstractNumId w:val="15"/>
  </w:num>
  <w:num w:numId="56" w16cid:durableId="782111106">
    <w:abstractNumId w:val="12"/>
  </w:num>
  <w:num w:numId="57" w16cid:durableId="1584679973">
    <w:abstractNumId w:val="88"/>
  </w:num>
  <w:num w:numId="58" w16cid:durableId="1185948081">
    <w:abstractNumId w:val="49"/>
  </w:num>
  <w:num w:numId="59" w16cid:durableId="1153788259">
    <w:abstractNumId w:val="45"/>
  </w:num>
  <w:num w:numId="60" w16cid:durableId="869076417">
    <w:abstractNumId w:val="58"/>
  </w:num>
  <w:num w:numId="61" w16cid:durableId="640041327">
    <w:abstractNumId w:val="9"/>
  </w:num>
  <w:num w:numId="62" w16cid:durableId="318734141">
    <w:abstractNumId w:val="28"/>
  </w:num>
  <w:num w:numId="63" w16cid:durableId="1367831048">
    <w:abstractNumId w:val="54"/>
  </w:num>
  <w:num w:numId="64" w16cid:durableId="1831480385">
    <w:abstractNumId w:val="61"/>
  </w:num>
  <w:num w:numId="65" w16cid:durableId="1979335151">
    <w:abstractNumId w:val="44"/>
  </w:num>
  <w:num w:numId="66" w16cid:durableId="320934405">
    <w:abstractNumId w:val="85"/>
  </w:num>
  <w:num w:numId="67" w16cid:durableId="765614811">
    <w:abstractNumId w:val="72"/>
  </w:num>
  <w:num w:numId="68" w16cid:durableId="506679337">
    <w:abstractNumId w:val="94"/>
  </w:num>
  <w:num w:numId="69" w16cid:durableId="1445345627">
    <w:abstractNumId w:val="93"/>
  </w:num>
  <w:num w:numId="70" w16cid:durableId="1638217991">
    <w:abstractNumId w:val="18"/>
  </w:num>
  <w:num w:numId="71" w16cid:durableId="1550144633">
    <w:abstractNumId w:val="81"/>
  </w:num>
  <w:num w:numId="72" w16cid:durableId="2089185952">
    <w:abstractNumId w:val="24"/>
  </w:num>
  <w:num w:numId="73" w16cid:durableId="550993559">
    <w:abstractNumId w:val="38"/>
  </w:num>
  <w:num w:numId="74" w16cid:durableId="1489908195">
    <w:abstractNumId w:val="25"/>
  </w:num>
  <w:num w:numId="75" w16cid:durableId="98453173">
    <w:abstractNumId w:val="76"/>
  </w:num>
  <w:num w:numId="76" w16cid:durableId="1097210622">
    <w:abstractNumId w:val="42"/>
  </w:num>
  <w:num w:numId="77" w16cid:durableId="1539658452">
    <w:abstractNumId w:val="14"/>
  </w:num>
  <w:num w:numId="78" w16cid:durableId="712968488">
    <w:abstractNumId w:val="46"/>
  </w:num>
  <w:num w:numId="79" w16cid:durableId="697200778">
    <w:abstractNumId w:val="67"/>
  </w:num>
  <w:num w:numId="80" w16cid:durableId="31468111">
    <w:abstractNumId w:val="57"/>
  </w:num>
  <w:num w:numId="81" w16cid:durableId="1192840108">
    <w:abstractNumId w:val="73"/>
  </w:num>
  <w:num w:numId="82" w16cid:durableId="671638500">
    <w:abstractNumId w:val="37"/>
  </w:num>
  <w:num w:numId="83" w16cid:durableId="1044062068">
    <w:abstractNumId w:val="60"/>
  </w:num>
  <w:num w:numId="84" w16cid:durableId="1235122623">
    <w:abstractNumId w:val="64"/>
  </w:num>
  <w:num w:numId="85" w16cid:durableId="731074772">
    <w:abstractNumId w:val="92"/>
  </w:num>
  <w:num w:numId="86" w16cid:durableId="1521965683">
    <w:abstractNumId w:val="36"/>
  </w:num>
  <w:num w:numId="87" w16cid:durableId="1797941393">
    <w:abstractNumId w:val="97"/>
  </w:num>
  <w:num w:numId="88" w16cid:durableId="1588274104">
    <w:abstractNumId w:val="10"/>
  </w:num>
  <w:num w:numId="89" w16cid:durableId="1570531340">
    <w:abstractNumId w:val="71"/>
  </w:num>
  <w:num w:numId="90" w16cid:durableId="1320503284">
    <w:abstractNumId w:val="55"/>
  </w:num>
  <w:num w:numId="91" w16cid:durableId="1908295560">
    <w:abstractNumId w:val="11"/>
  </w:num>
  <w:num w:numId="92" w16cid:durableId="936445145">
    <w:abstractNumId w:val="16"/>
  </w:num>
  <w:num w:numId="93" w16cid:durableId="1143304831">
    <w:abstractNumId w:val="86"/>
  </w:num>
  <w:num w:numId="94" w16cid:durableId="1508910247">
    <w:abstractNumId w:val="75"/>
  </w:num>
  <w:num w:numId="95" w16cid:durableId="715197407">
    <w:abstractNumId w:val="1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192"/>
    <w:rsid w:val="0000112A"/>
    <w:rsid w:val="0000120A"/>
    <w:rsid w:val="00001238"/>
    <w:rsid w:val="00002FF1"/>
    <w:rsid w:val="0000333B"/>
    <w:rsid w:val="0000375C"/>
    <w:rsid w:val="00004BD1"/>
    <w:rsid w:val="000052F9"/>
    <w:rsid w:val="00010053"/>
    <w:rsid w:val="00010651"/>
    <w:rsid w:val="00010731"/>
    <w:rsid w:val="00010C96"/>
    <w:rsid w:val="00010E89"/>
    <w:rsid w:val="000117D0"/>
    <w:rsid w:val="00011D19"/>
    <w:rsid w:val="00012434"/>
    <w:rsid w:val="00013244"/>
    <w:rsid w:val="0001347C"/>
    <w:rsid w:val="00013A8F"/>
    <w:rsid w:val="000142BD"/>
    <w:rsid w:val="000148CF"/>
    <w:rsid w:val="00014FFF"/>
    <w:rsid w:val="000150DF"/>
    <w:rsid w:val="000159E0"/>
    <w:rsid w:val="00015B31"/>
    <w:rsid w:val="00015D80"/>
    <w:rsid w:val="000161FD"/>
    <w:rsid w:val="00016B7F"/>
    <w:rsid w:val="00016B97"/>
    <w:rsid w:val="00016EDF"/>
    <w:rsid w:val="00017082"/>
    <w:rsid w:val="00021AFE"/>
    <w:rsid w:val="00021B26"/>
    <w:rsid w:val="00021B75"/>
    <w:rsid w:val="00021F1B"/>
    <w:rsid w:val="00022FF3"/>
    <w:rsid w:val="00023000"/>
    <w:rsid w:val="00023C01"/>
    <w:rsid w:val="00024CA6"/>
    <w:rsid w:val="000256D2"/>
    <w:rsid w:val="00025FF9"/>
    <w:rsid w:val="000264B9"/>
    <w:rsid w:val="000269CF"/>
    <w:rsid w:val="000269FD"/>
    <w:rsid w:val="00026BF7"/>
    <w:rsid w:val="00026CB2"/>
    <w:rsid w:val="00027A51"/>
    <w:rsid w:val="00030BCA"/>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55B"/>
    <w:rsid w:val="00046999"/>
    <w:rsid w:val="00046A07"/>
    <w:rsid w:val="00046D60"/>
    <w:rsid w:val="00047AD3"/>
    <w:rsid w:val="00047DB8"/>
    <w:rsid w:val="00051A88"/>
    <w:rsid w:val="00051D71"/>
    <w:rsid w:val="00051F16"/>
    <w:rsid w:val="000522D7"/>
    <w:rsid w:val="000523DF"/>
    <w:rsid w:val="00052948"/>
    <w:rsid w:val="00053158"/>
    <w:rsid w:val="000534BF"/>
    <w:rsid w:val="00054247"/>
    <w:rsid w:val="0005465F"/>
    <w:rsid w:val="000546C7"/>
    <w:rsid w:val="000546E2"/>
    <w:rsid w:val="00055013"/>
    <w:rsid w:val="00055458"/>
    <w:rsid w:val="000558FF"/>
    <w:rsid w:val="00055BBA"/>
    <w:rsid w:val="0005628B"/>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1F27"/>
    <w:rsid w:val="000728BE"/>
    <w:rsid w:val="00072BF4"/>
    <w:rsid w:val="00072CFC"/>
    <w:rsid w:val="00072F0F"/>
    <w:rsid w:val="00073B4F"/>
    <w:rsid w:val="0007414A"/>
    <w:rsid w:val="00074C28"/>
    <w:rsid w:val="00075B73"/>
    <w:rsid w:val="00076284"/>
    <w:rsid w:val="000774D3"/>
    <w:rsid w:val="00077A12"/>
    <w:rsid w:val="00077B82"/>
    <w:rsid w:val="00080214"/>
    <w:rsid w:val="00080B08"/>
    <w:rsid w:val="00082A81"/>
    <w:rsid w:val="00083916"/>
    <w:rsid w:val="00083E21"/>
    <w:rsid w:val="000852A1"/>
    <w:rsid w:val="00085302"/>
    <w:rsid w:val="00085B34"/>
    <w:rsid w:val="00085B43"/>
    <w:rsid w:val="0008623B"/>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390D"/>
    <w:rsid w:val="000941A6"/>
    <w:rsid w:val="000942F0"/>
    <w:rsid w:val="00094DFD"/>
    <w:rsid w:val="00094F0E"/>
    <w:rsid w:val="00095CA6"/>
    <w:rsid w:val="000963E4"/>
    <w:rsid w:val="0009673E"/>
    <w:rsid w:val="00096B08"/>
    <w:rsid w:val="00097117"/>
    <w:rsid w:val="000973CC"/>
    <w:rsid w:val="00097779"/>
    <w:rsid w:val="00097E32"/>
    <w:rsid w:val="000A0BE9"/>
    <w:rsid w:val="000A148B"/>
    <w:rsid w:val="000A1D58"/>
    <w:rsid w:val="000A2573"/>
    <w:rsid w:val="000A2A0C"/>
    <w:rsid w:val="000A2DD3"/>
    <w:rsid w:val="000A3769"/>
    <w:rsid w:val="000A4600"/>
    <w:rsid w:val="000A4749"/>
    <w:rsid w:val="000A478A"/>
    <w:rsid w:val="000A6336"/>
    <w:rsid w:val="000A66C7"/>
    <w:rsid w:val="000A708E"/>
    <w:rsid w:val="000A71F4"/>
    <w:rsid w:val="000A75D8"/>
    <w:rsid w:val="000A7E08"/>
    <w:rsid w:val="000B0563"/>
    <w:rsid w:val="000B12DB"/>
    <w:rsid w:val="000B15AD"/>
    <w:rsid w:val="000B200F"/>
    <w:rsid w:val="000B2900"/>
    <w:rsid w:val="000B2F78"/>
    <w:rsid w:val="000B3FE6"/>
    <w:rsid w:val="000B563E"/>
    <w:rsid w:val="000B58AF"/>
    <w:rsid w:val="000B5B07"/>
    <w:rsid w:val="000B5D19"/>
    <w:rsid w:val="000B6440"/>
    <w:rsid w:val="000B651E"/>
    <w:rsid w:val="000B6561"/>
    <w:rsid w:val="000B72AD"/>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45"/>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4C57"/>
    <w:rsid w:val="000D5893"/>
    <w:rsid w:val="000D5A62"/>
    <w:rsid w:val="000D62DA"/>
    <w:rsid w:val="000D6507"/>
    <w:rsid w:val="000D6618"/>
    <w:rsid w:val="000D6B4E"/>
    <w:rsid w:val="000D6CFF"/>
    <w:rsid w:val="000D7110"/>
    <w:rsid w:val="000E020B"/>
    <w:rsid w:val="000E15EB"/>
    <w:rsid w:val="000E1860"/>
    <w:rsid w:val="000E1955"/>
    <w:rsid w:val="000E211E"/>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6E44"/>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2D26"/>
    <w:rsid w:val="001130E3"/>
    <w:rsid w:val="001131C2"/>
    <w:rsid w:val="001139CF"/>
    <w:rsid w:val="00114956"/>
    <w:rsid w:val="00114EA7"/>
    <w:rsid w:val="0011553A"/>
    <w:rsid w:val="00115571"/>
    <w:rsid w:val="00115B88"/>
    <w:rsid w:val="00115DAD"/>
    <w:rsid w:val="0011649A"/>
    <w:rsid w:val="00116DB9"/>
    <w:rsid w:val="00116EB3"/>
    <w:rsid w:val="001178AB"/>
    <w:rsid w:val="00117ACA"/>
    <w:rsid w:val="00117B58"/>
    <w:rsid w:val="0012032A"/>
    <w:rsid w:val="00120CFE"/>
    <w:rsid w:val="00120DB9"/>
    <w:rsid w:val="00122FDA"/>
    <w:rsid w:val="001233AB"/>
    <w:rsid w:val="0012358D"/>
    <w:rsid w:val="00123920"/>
    <w:rsid w:val="00123CA3"/>
    <w:rsid w:val="00124E4B"/>
    <w:rsid w:val="00124FA2"/>
    <w:rsid w:val="00125BC6"/>
    <w:rsid w:val="00125C25"/>
    <w:rsid w:val="00125C59"/>
    <w:rsid w:val="00125F5D"/>
    <w:rsid w:val="0012698E"/>
    <w:rsid w:val="0012726D"/>
    <w:rsid w:val="0012751A"/>
    <w:rsid w:val="00127622"/>
    <w:rsid w:val="00127AD3"/>
    <w:rsid w:val="001304D6"/>
    <w:rsid w:val="00130AA7"/>
    <w:rsid w:val="00131187"/>
    <w:rsid w:val="00132825"/>
    <w:rsid w:val="00132C21"/>
    <w:rsid w:val="00133472"/>
    <w:rsid w:val="00134371"/>
    <w:rsid w:val="00134582"/>
    <w:rsid w:val="00134F1D"/>
    <w:rsid w:val="001353E7"/>
    <w:rsid w:val="00135492"/>
    <w:rsid w:val="001360DE"/>
    <w:rsid w:val="0013701C"/>
    <w:rsid w:val="001374D2"/>
    <w:rsid w:val="0013775A"/>
    <w:rsid w:val="001379C3"/>
    <w:rsid w:val="00137B6C"/>
    <w:rsid w:val="00137EB9"/>
    <w:rsid w:val="001402D6"/>
    <w:rsid w:val="001409EF"/>
    <w:rsid w:val="00140E14"/>
    <w:rsid w:val="0014142D"/>
    <w:rsid w:val="00141B66"/>
    <w:rsid w:val="00141F0D"/>
    <w:rsid w:val="001421C1"/>
    <w:rsid w:val="00142805"/>
    <w:rsid w:val="0014361A"/>
    <w:rsid w:val="001439FC"/>
    <w:rsid w:val="00143C37"/>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8CA"/>
    <w:rsid w:val="00166613"/>
    <w:rsid w:val="0016697B"/>
    <w:rsid w:val="00166D1C"/>
    <w:rsid w:val="001670BD"/>
    <w:rsid w:val="00167963"/>
    <w:rsid w:val="00167D8E"/>
    <w:rsid w:val="00167F20"/>
    <w:rsid w:val="0017060C"/>
    <w:rsid w:val="00170C2F"/>
    <w:rsid w:val="00172197"/>
    <w:rsid w:val="00172990"/>
    <w:rsid w:val="00173181"/>
    <w:rsid w:val="00173382"/>
    <w:rsid w:val="00173B1F"/>
    <w:rsid w:val="00173C1E"/>
    <w:rsid w:val="00173E12"/>
    <w:rsid w:val="00174296"/>
    <w:rsid w:val="001744B2"/>
    <w:rsid w:val="00174B86"/>
    <w:rsid w:val="00174EBF"/>
    <w:rsid w:val="001750C0"/>
    <w:rsid w:val="00175268"/>
    <w:rsid w:val="0017583B"/>
    <w:rsid w:val="00175CCF"/>
    <w:rsid w:val="00176F2D"/>
    <w:rsid w:val="00180A4C"/>
    <w:rsid w:val="00180A71"/>
    <w:rsid w:val="001812A8"/>
    <w:rsid w:val="0018186C"/>
    <w:rsid w:val="0018316F"/>
    <w:rsid w:val="001833C9"/>
    <w:rsid w:val="00183B35"/>
    <w:rsid w:val="00183FA3"/>
    <w:rsid w:val="00186708"/>
    <w:rsid w:val="00187E78"/>
    <w:rsid w:val="00190A6E"/>
    <w:rsid w:val="0019161C"/>
    <w:rsid w:val="001924BC"/>
    <w:rsid w:val="00192B4B"/>
    <w:rsid w:val="001930E0"/>
    <w:rsid w:val="00193877"/>
    <w:rsid w:val="00193957"/>
    <w:rsid w:val="00193BED"/>
    <w:rsid w:val="00195346"/>
    <w:rsid w:val="00195F0F"/>
    <w:rsid w:val="00197081"/>
    <w:rsid w:val="00197A81"/>
    <w:rsid w:val="00197D90"/>
    <w:rsid w:val="00197EDF"/>
    <w:rsid w:val="001A0293"/>
    <w:rsid w:val="001A16B7"/>
    <w:rsid w:val="001A3974"/>
    <w:rsid w:val="001A3A3E"/>
    <w:rsid w:val="001A3E20"/>
    <w:rsid w:val="001A3E22"/>
    <w:rsid w:val="001A41FF"/>
    <w:rsid w:val="001A483D"/>
    <w:rsid w:val="001A4849"/>
    <w:rsid w:val="001A4AD6"/>
    <w:rsid w:val="001A5199"/>
    <w:rsid w:val="001A5245"/>
    <w:rsid w:val="001A52EB"/>
    <w:rsid w:val="001A6172"/>
    <w:rsid w:val="001A61EC"/>
    <w:rsid w:val="001A666A"/>
    <w:rsid w:val="001A66B6"/>
    <w:rsid w:val="001A66E6"/>
    <w:rsid w:val="001A6EB5"/>
    <w:rsid w:val="001A6F1D"/>
    <w:rsid w:val="001A708F"/>
    <w:rsid w:val="001B046A"/>
    <w:rsid w:val="001B115A"/>
    <w:rsid w:val="001B156F"/>
    <w:rsid w:val="001B1974"/>
    <w:rsid w:val="001B1CF6"/>
    <w:rsid w:val="001B21F7"/>
    <w:rsid w:val="001B2341"/>
    <w:rsid w:val="001B24E9"/>
    <w:rsid w:val="001B38CA"/>
    <w:rsid w:val="001B3957"/>
    <w:rsid w:val="001B4BAE"/>
    <w:rsid w:val="001B4F30"/>
    <w:rsid w:val="001B52E8"/>
    <w:rsid w:val="001B5B77"/>
    <w:rsid w:val="001B63DA"/>
    <w:rsid w:val="001B6C71"/>
    <w:rsid w:val="001B6D8E"/>
    <w:rsid w:val="001B7890"/>
    <w:rsid w:val="001C0214"/>
    <w:rsid w:val="001C03A3"/>
    <w:rsid w:val="001C05DD"/>
    <w:rsid w:val="001C0682"/>
    <w:rsid w:val="001C129A"/>
    <w:rsid w:val="001C1505"/>
    <w:rsid w:val="001C179B"/>
    <w:rsid w:val="001C1D96"/>
    <w:rsid w:val="001C1DAA"/>
    <w:rsid w:val="001C21E8"/>
    <w:rsid w:val="001C2863"/>
    <w:rsid w:val="001C287B"/>
    <w:rsid w:val="001C310F"/>
    <w:rsid w:val="001C3A6A"/>
    <w:rsid w:val="001C3F0E"/>
    <w:rsid w:val="001C41A2"/>
    <w:rsid w:val="001C423C"/>
    <w:rsid w:val="001C4CBA"/>
    <w:rsid w:val="001C4F94"/>
    <w:rsid w:val="001C4FE2"/>
    <w:rsid w:val="001C5C50"/>
    <w:rsid w:val="001C6350"/>
    <w:rsid w:val="001C66DD"/>
    <w:rsid w:val="001C6DAE"/>
    <w:rsid w:val="001C7C53"/>
    <w:rsid w:val="001C7FDC"/>
    <w:rsid w:val="001D0ADA"/>
    <w:rsid w:val="001D0EE9"/>
    <w:rsid w:val="001D37B7"/>
    <w:rsid w:val="001D3BB2"/>
    <w:rsid w:val="001D4E8C"/>
    <w:rsid w:val="001D4F39"/>
    <w:rsid w:val="001D5053"/>
    <w:rsid w:val="001D5A60"/>
    <w:rsid w:val="001D6002"/>
    <w:rsid w:val="001D6901"/>
    <w:rsid w:val="001D6D33"/>
    <w:rsid w:val="001D7FAD"/>
    <w:rsid w:val="001E00B1"/>
    <w:rsid w:val="001E0894"/>
    <w:rsid w:val="001E12DC"/>
    <w:rsid w:val="001E1340"/>
    <w:rsid w:val="001E136E"/>
    <w:rsid w:val="001E13F4"/>
    <w:rsid w:val="001E2622"/>
    <w:rsid w:val="001E2B80"/>
    <w:rsid w:val="001E34D7"/>
    <w:rsid w:val="001E47EE"/>
    <w:rsid w:val="001E4853"/>
    <w:rsid w:val="001E4B9E"/>
    <w:rsid w:val="001E4CC5"/>
    <w:rsid w:val="001E5107"/>
    <w:rsid w:val="001E65EF"/>
    <w:rsid w:val="001E7A00"/>
    <w:rsid w:val="001F016F"/>
    <w:rsid w:val="001F08A7"/>
    <w:rsid w:val="001F1013"/>
    <w:rsid w:val="001F1411"/>
    <w:rsid w:val="001F1541"/>
    <w:rsid w:val="001F1636"/>
    <w:rsid w:val="001F1D29"/>
    <w:rsid w:val="001F2474"/>
    <w:rsid w:val="001F2817"/>
    <w:rsid w:val="001F3EB1"/>
    <w:rsid w:val="001F48B1"/>
    <w:rsid w:val="001F49D8"/>
    <w:rsid w:val="001F51E6"/>
    <w:rsid w:val="001F5291"/>
    <w:rsid w:val="001F57E3"/>
    <w:rsid w:val="001F68C9"/>
    <w:rsid w:val="001F6FDE"/>
    <w:rsid w:val="001F74A3"/>
    <w:rsid w:val="0020050C"/>
    <w:rsid w:val="0020083A"/>
    <w:rsid w:val="00201C51"/>
    <w:rsid w:val="00201EB9"/>
    <w:rsid w:val="002034CD"/>
    <w:rsid w:val="0020378D"/>
    <w:rsid w:val="00203B31"/>
    <w:rsid w:val="002058B7"/>
    <w:rsid w:val="00205B6B"/>
    <w:rsid w:val="00206098"/>
    <w:rsid w:val="0020645C"/>
    <w:rsid w:val="002066DA"/>
    <w:rsid w:val="00206BC9"/>
    <w:rsid w:val="00206D56"/>
    <w:rsid w:val="00207114"/>
    <w:rsid w:val="00207AE8"/>
    <w:rsid w:val="00207B96"/>
    <w:rsid w:val="00210DF7"/>
    <w:rsid w:val="00210EF7"/>
    <w:rsid w:val="0021171D"/>
    <w:rsid w:val="00211B00"/>
    <w:rsid w:val="00211B17"/>
    <w:rsid w:val="00211C5F"/>
    <w:rsid w:val="00211FF8"/>
    <w:rsid w:val="00212968"/>
    <w:rsid w:val="002129E3"/>
    <w:rsid w:val="00213508"/>
    <w:rsid w:val="0021351F"/>
    <w:rsid w:val="002135B8"/>
    <w:rsid w:val="002135C0"/>
    <w:rsid w:val="002135D5"/>
    <w:rsid w:val="00213CD8"/>
    <w:rsid w:val="00213E75"/>
    <w:rsid w:val="002144F6"/>
    <w:rsid w:val="002145A3"/>
    <w:rsid w:val="002145C9"/>
    <w:rsid w:val="00214E67"/>
    <w:rsid w:val="0021560F"/>
    <w:rsid w:val="0021573D"/>
    <w:rsid w:val="00215A6F"/>
    <w:rsid w:val="002160FF"/>
    <w:rsid w:val="0021640C"/>
    <w:rsid w:val="002165AC"/>
    <w:rsid w:val="002168C3"/>
    <w:rsid w:val="0021724C"/>
    <w:rsid w:val="00217B7B"/>
    <w:rsid w:val="00217CF1"/>
    <w:rsid w:val="00217E47"/>
    <w:rsid w:val="00217EE4"/>
    <w:rsid w:val="0022032C"/>
    <w:rsid w:val="0022050A"/>
    <w:rsid w:val="002210C2"/>
    <w:rsid w:val="00221254"/>
    <w:rsid w:val="0022243A"/>
    <w:rsid w:val="002235D8"/>
    <w:rsid w:val="002237A0"/>
    <w:rsid w:val="00224987"/>
    <w:rsid w:val="00224EEE"/>
    <w:rsid w:val="002258F9"/>
    <w:rsid w:val="00225E0D"/>
    <w:rsid w:val="00225E9E"/>
    <w:rsid w:val="0022660E"/>
    <w:rsid w:val="002268BA"/>
    <w:rsid w:val="00226EEB"/>
    <w:rsid w:val="00227284"/>
    <w:rsid w:val="00227A46"/>
    <w:rsid w:val="00227D16"/>
    <w:rsid w:val="00227E7C"/>
    <w:rsid w:val="00230390"/>
    <w:rsid w:val="00230714"/>
    <w:rsid w:val="00230D1C"/>
    <w:rsid w:val="00231777"/>
    <w:rsid w:val="002348FA"/>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4A9"/>
    <w:rsid w:val="00245D90"/>
    <w:rsid w:val="002474BC"/>
    <w:rsid w:val="00247E1E"/>
    <w:rsid w:val="00247E3B"/>
    <w:rsid w:val="002503F7"/>
    <w:rsid w:val="002505D6"/>
    <w:rsid w:val="0025072A"/>
    <w:rsid w:val="00250864"/>
    <w:rsid w:val="00250952"/>
    <w:rsid w:val="00250F9B"/>
    <w:rsid w:val="002511C2"/>
    <w:rsid w:val="00251C4F"/>
    <w:rsid w:val="00251D9C"/>
    <w:rsid w:val="002520FF"/>
    <w:rsid w:val="00252246"/>
    <w:rsid w:val="00254C71"/>
    <w:rsid w:val="00255446"/>
    <w:rsid w:val="00255BD4"/>
    <w:rsid w:val="0025692E"/>
    <w:rsid w:val="00257496"/>
    <w:rsid w:val="00260A74"/>
    <w:rsid w:val="00260E10"/>
    <w:rsid w:val="0026187E"/>
    <w:rsid w:val="00264791"/>
    <w:rsid w:val="00265C75"/>
    <w:rsid w:val="00266790"/>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4C9B"/>
    <w:rsid w:val="00274CA2"/>
    <w:rsid w:val="00274CF9"/>
    <w:rsid w:val="002753B6"/>
    <w:rsid w:val="0027596A"/>
    <w:rsid w:val="00275CE4"/>
    <w:rsid w:val="00275DAB"/>
    <w:rsid w:val="00275E12"/>
    <w:rsid w:val="00276175"/>
    <w:rsid w:val="00276FAE"/>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0A7"/>
    <w:rsid w:val="00287717"/>
    <w:rsid w:val="0028772F"/>
    <w:rsid w:val="00287BFC"/>
    <w:rsid w:val="0029014C"/>
    <w:rsid w:val="00290420"/>
    <w:rsid w:val="00290EA3"/>
    <w:rsid w:val="00291533"/>
    <w:rsid w:val="00292138"/>
    <w:rsid w:val="00292653"/>
    <w:rsid w:val="00292AEF"/>
    <w:rsid w:val="00292D1E"/>
    <w:rsid w:val="00293EF1"/>
    <w:rsid w:val="002947AC"/>
    <w:rsid w:val="00295099"/>
    <w:rsid w:val="0029575B"/>
    <w:rsid w:val="002969A7"/>
    <w:rsid w:val="002A0127"/>
    <w:rsid w:val="002A0E83"/>
    <w:rsid w:val="002A1B20"/>
    <w:rsid w:val="002A23F4"/>
    <w:rsid w:val="002A2B82"/>
    <w:rsid w:val="002A2D14"/>
    <w:rsid w:val="002A50EE"/>
    <w:rsid w:val="002A66B3"/>
    <w:rsid w:val="002A6CE2"/>
    <w:rsid w:val="002A7373"/>
    <w:rsid w:val="002A7636"/>
    <w:rsid w:val="002B0CE7"/>
    <w:rsid w:val="002B1094"/>
    <w:rsid w:val="002B1252"/>
    <w:rsid w:val="002B2692"/>
    <w:rsid w:val="002B3095"/>
    <w:rsid w:val="002B37EE"/>
    <w:rsid w:val="002B3AEE"/>
    <w:rsid w:val="002B3E67"/>
    <w:rsid w:val="002B4263"/>
    <w:rsid w:val="002B4392"/>
    <w:rsid w:val="002B4D71"/>
    <w:rsid w:val="002B52FA"/>
    <w:rsid w:val="002B5628"/>
    <w:rsid w:val="002B6391"/>
    <w:rsid w:val="002B6BBE"/>
    <w:rsid w:val="002B6EA8"/>
    <w:rsid w:val="002B7C75"/>
    <w:rsid w:val="002B7F6D"/>
    <w:rsid w:val="002C0970"/>
    <w:rsid w:val="002C0A0F"/>
    <w:rsid w:val="002C0E11"/>
    <w:rsid w:val="002C0F1D"/>
    <w:rsid w:val="002C164E"/>
    <w:rsid w:val="002C1A4D"/>
    <w:rsid w:val="002C2522"/>
    <w:rsid w:val="002C26EB"/>
    <w:rsid w:val="002C2FD5"/>
    <w:rsid w:val="002C3081"/>
    <w:rsid w:val="002C3C86"/>
    <w:rsid w:val="002C43A5"/>
    <w:rsid w:val="002C4771"/>
    <w:rsid w:val="002C48B3"/>
    <w:rsid w:val="002C5094"/>
    <w:rsid w:val="002C5140"/>
    <w:rsid w:val="002C5176"/>
    <w:rsid w:val="002C5503"/>
    <w:rsid w:val="002C5691"/>
    <w:rsid w:val="002C580F"/>
    <w:rsid w:val="002C5E1E"/>
    <w:rsid w:val="002C6551"/>
    <w:rsid w:val="002C6ED0"/>
    <w:rsid w:val="002C7ECA"/>
    <w:rsid w:val="002D0698"/>
    <w:rsid w:val="002D07E7"/>
    <w:rsid w:val="002D147C"/>
    <w:rsid w:val="002D16BA"/>
    <w:rsid w:val="002D1CF6"/>
    <w:rsid w:val="002D1F81"/>
    <w:rsid w:val="002D209F"/>
    <w:rsid w:val="002D2164"/>
    <w:rsid w:val="002D29AC"/>
    <w:rsid w:val="002D2F30"/>
    <w:rsid w:val="002D345A"/>
    <w:rsid w:val="002D38B0"/>
    <w:rsid w:val="002D4348"/>
    <w:rsid w:val="002D5210"/>
    <w:rsid w:val="002D5DDE"/>
    <w:rsid w:val="002D5E65"/>
    <w:rsid w:val="002D684F"/>
    <w:rsid w:val="002D7B6C"/>
    <w:rsid w:val="002E069C"/>
    <w:rsid w:val="002E08D2"/>
    <w:rsid w:val="002E231A"/>
    <w:rsid w:val="002E27C7"/>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8E7"/>
    <w:rsid w:val="002F5EC8"/>
    <w:rsid w:val="002F5ECF"/>
    <w:rsid w:val="002F76B3"/>
    <w:rsid w:val="002F7C0F"/>
    <w:rsid w:val="0030065D"/>
    <w:rsid w:val="003006DC"/>
    <w:rsid w:val="003010DF"/>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3EE"/>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0817"/>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15AB"/>
    <w:rsid w:val="0033204F"/>
    <w:rsid w:val="0033225A"/>
    <w:rsid w:val="00332A9D"/>
    <w:rsid w:val="003345AF"/>
    <w:rsid w:val="0033561E"/>
    <w:rsid w:val="003356FF"/>
    <w:rsid w:val="00335CEE"/>
    <w:rsid w:val="00335FC9"/>
    <w:rsid w:val="00336698"/>
    <w:rsid w:val="0033703E"/>
    <w:rsid w:val="0033729D"/>
    <w:rsid w:val="0033739D"/>
    <w:rsid w:val="003379C2"/>
    <w:rsid w:val="00340F99"/>
    <w:rsid w:val="00341827"/>
    <w:rsid w:val="003419F0"/>
    <w:rsid w:val="00341C59"/>
    <w:rsid w:val="00341E2B"/>
    <w:rsid w:val="003425DB"/>
    <w:rsid w:val="003425F4"/>
    <w:rsid w:val="00343452"/>
    <w:rsid w:val="0034351B"/>
    <w:rsid w:val="00343F05"/>
    <w:rsid w:val="00344E48"/>
    <w:rsid w:val="0034507B"/>
    <w:rsid w:val="00345F8C"/>
    <w:rsid w:val="0034618B"/>
    <w:rsid w:val="0034684E"/>
    <w:rsid w:val="00346910"/>
    <w:rsid w:val="00346946"/>
    <w:rsid w:val="00347F6F"/>
    <w:rsid w:val="0035059E"/>
    <w:rsid w:val="003508F5"/>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321"/>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4508"/>
    <w:rsid w:val="00374DFD"/>
    <w:rsid w:val="00374EE7"/>
    <w:rsid w:val="00375966"/>
    <w:rsid w:val="00376118"/>
    <w:rsid w:val="00376135"/>
    <w:rsid w:val="003765A3"/>
    <w:rsid w:val="00376D07"/>
    <w:rsid w:val="003776D4"/>
    <w:rsid w:val="00377A4E"/>
    <w:rsid w:val="003801A7"/>
    <w:rsid w:val="003803D1"/>
    <w:rsid w:val="00380C9D"/>
    <w:rsid w:val="0038111C"/>
    <w:rsid w:val="00381BFA"/>
    <w:rsid w:val="003824A5"/>
    <w:rsid w:val="0038349E"/>
    <w:rsid w:val="0038356B"/>
    <w:rsid w:val="00383B27"/>
    <w:rsid w:val="00383B76"/>
    <w:rsid w:val="00384FA8"/>
    <w:rsid w:val="00384FD4"/>
    <w:rsid w:val="00385720"/>
    <w:rsid w:val="00386A62"/>
    <w:rsid w:val="00387598"/>
    <w:rsid w:val="003879EE"/>
    <w:rsid w:val="00387EB4"/>
    <w:rsid w:val="00387F7C"/>
    <w:rsid w:val="00387F93"/>
    <w:rsid w:val="003904E5"/>
    <w:rsid w:val="0039085F"/>
    <w:rsid w:val="00390BBE"/>
    <w:rsid w:val="00390BE8"/>
    <w:rsid w:val="0039272E"/>
    <w:rsid w:val="00392903"/>
    <w:rsid w:val="00392B47"/>
    <w:rsid w:val="003934E5"/>
    <w:rsid w:val="003935D5"/>
    <w:rsid w:val="003936F6"/>
    <w:rsid w:val="00393707"/>
    <w:rsid w:val="00393760"/>
    <w:rsid w:val="0039391A"/>
    <w:rsid w:val="0039398D"/>
    <w:rsid w:val="003951D1"/>
    <w:rsid w:val="00395532"/>
    <w:rsid w:val="00395B7B"/>
    <w:rsid w:val="00396142"/>
    <w:rsid w:val="00396256"/>
    <w:rsid w:val="0039671C"/>
    <w:rsid w:val="00397191"/>
    <w:rsid w:val="00397ED0"/>
    <w:rsid w:val="003A1495"/>
    <w:rsid w:val="003A1AE5"/>
    <w:rsid w:val="003A2CCF"/>
    <w:rsid w:val="003A2DBB"/>
    <w:rsid w:val="003A3479"/>
    <w:rsid w:val="003A4E1C"/>
    <w:rsid w:val="003A5867"/>
    <w:rsid w:val="003A5B39"/>
    <w:rsid w:val="003A624F"/>
    <w:rsid w:val="003A666E"/>
    <w:rsid w:val="003A6810"/>
    <w:rsid w:val="003A6996"/>
    <w:rsid w:val="003A6BEB"/>
    <w:rsid w:val="003A6DB7"/>
    <w:rsid w:val="003A7C47"/>
    <w:rsid w:val="003B01CB"/>
    <w:rsid w:val="003B07C5"/>
    <w:rsid w:val="003B09EC"/>
    <w:rsid w:val="003B0C2C"/>
    <w:rsid w:val="003B0CD5"/>
    <w:rsid w:val="003B1117"/>
    <w:rsid w:val="003B16F1"/>
    <w:rsid w:val="003B190F"/>
    <w:rsid w:val="003B2352"/>
    <w:rsid w:val="003B27F3"/>
    <w:rsid w:val="003B28FB"/>
    <w:rsid w:val="003B296B"/>
    <w:rsid w:val="003B2A8E"/>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E1E"/>
    <w:rsid w:val="003C2FD2"/>
    <w:rsid w:val="003C3CC0"/>
    <w:rsid w:val="003C3CC4"/>
    <w:rsid w:val="003C513F"/>
    <w:rsid w:val="003C547A"/>
    <w:rsid w:val="003C5BD1"/>
    <w:rsid w:val="003C6DD6"/>
    <w:rsid w:val="003C6E1B"/>
    <w:rsid w:val="003C6FD0"/>
    <w:rsid w:val="003D09C8"/>
    <w:rsid w:val="003D2E71"/>
    <w:rsid w:val="003D3279"/>
    <w:rsid w:val="003D38CB"/>
    <w:rsid w:val="003D4CB1"/>
    <w:rsid w:val="003D4F5E"/>
    <w:rsid w:val="003D584D"/>
    <w:rsid w:val="003D5ADD"/>
    <w:rsid w:val="003D6938"/>
    <w:rsid w:val="003D6A81"/>
    <w:rsid w:val="003D7170"/>
    <w:rsid w:val="003D73BE"/>
    <w:rsid w:val="003D7FBE"/>
    <w:rsid w:val="003E04A4"/>
    <w:rsid w:val="003E0BC0"/>
    <w:rsid w:val="003E1159"/>
    <w:rsid w:val="003E123B"/>
    <w:rsid w:val="003E12E9"/>
    <w:rsid w:val="003E1A91"/>
    <w:rsid w:val="003E3568"/>
    <w:rsid w:val="003E3682"/>
    <w:rsid w:val="003E44EE"/>
    <w:rsid w:val="003E5784"/>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865"/>
    <w:rsid w:val="003F79AE"/>
    <w:rsid w:val="0040122B"/>
    <w:rsid w:val="004012EC"/>
    <w:rsid w:val="00401867"/>
    <w:rsid w:val="00401932"/>
    <w:rsid w:val="004028D5"/>
    <w:rsid w:val="00402970"/>
    <w:rsid w:val="00402A09"/>
    <w:rsid w:val="00402DD0"/>
    <w:rsid w:val="0040305F"/>
    <w:rsid w:val="0040340A"/>
    <w:rsid w:val="00406225"/>
    <w:rsid w:val="00406545"/>
    <w:rsid w:val="00406AEC"/>
    <w:rsid w:val="00406F87"/>
    <w:rsid w:val="00407BBF"/>
    <w:rsid w:val="00410C81"/>
    <w:rsid w:val="00411F5A"/>
    <w:rsid w:val="00412ED3"/>
    <w:rsid w:val="00413378"/>
    <w:rsid w:val="00415710"/>
    <w:rsid w:val="00415EA7"/>
    <w:rsid w:val="00416168"/>
    <w:rsid w:val="00416322"/>
    <w:rsid w:val="00416931"/>
    <w:rsid w:val="00416A8A"/>
    <w:rsid w:val="00416DEF"/>
    <w:rsid w:val="004174F3"/>
    <w:rsid w:val="0041765E"/>
    <w:rsid w:val="004201F3"/>
    <w:rsid w:val="00420A10"/>
    <w:rsid w:val="004216C5"/>
    <w:rsid w:val="00421A59"/>
    <w:rsid w:val="004220FF"/>
    <w:rsid w:val="004223D7"/>
    <w:rsid w:val="00422966"/>
    <w:rsid w:val="00422E0C"/>
    <w:rsid w:val="00422E1A"/>
    <w:rsid w:val="004235CB"/>
    <w:rsid w:val="00423728"/>
    <w:rsid w:val="0042389D"/>
    <w:rsid w:val="0042412E"/>
    <w:rsid w:val="00424365"/>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371"/>
    <w:rsid w:val="00436A08"/>
    <w:rsid w:val="00436A1E"/>
    <w:rsid w:val="004372BF"/>
    <w:rsid w:val="00437318"/>
    <w:rsid w:val="004373C3"/>
    <w:rsid w:val="00437CD5"/>
    <w:rsid w:val="00440182"/>
    <w:rsid w:val="004406B3"/>
    <w:rsid w:val="00441E9B"/>
    <w:rsid w:val="004427CC"/>
    <w:rsid w:val="004430A6"/>
    <w:rsid w:val="0044342F"/>
    <w:rsid w:val="00444488"/>
    <w:rsid w:val="00444C21"/>
    <w:rsid w:val="00444FCA"/>
    <w:rsid w:val="004451A2"/>
    <w:rsid w:val="00445498"/>
    <w:rsid w:val="004458FB"/>
    <w:rsid w:val="00445C84"/>
    <w:rsid w:val="00445CA0"/>
    <w:rsid w:val="00445D9C"/>
    <w:rsid w:val="00446276"/>
    <w:rsid w:val="00446BA1"/>
    <w:rsid w:val="00446EE6"/>
    <w:rsid w:val="004471BC"/>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57AA7"/>
    <w:rsid w:val="00460A7C"/>
    <w:rsid w:val="0046124B"/>
    <w:rsid w:val="00461704"/>
    <w:rsid w:val="00461A54"/>
    <w:rsid w:val="00461C52"/>
    <w:rsid w:val="00461CEC"/>
    <w:rsid w:val="00461DB9"/>
    <w:rsid w:val="004623C0"/>
    <w:rsid w:val="00462BF6"/>
    <w:rsid w:val="00462FC3"/>
    <w:rsid w:val="0046309C"/>
    <w:rsid w:val="004634C9"/>
    <w:rsid w:val="0046358F"/>
    <w:rsid w:val="00463601"/>
    <w:rsid w:val="004658AE"/>
    <w:rsid w:val="00465CFF"/>
    <w:rsid w:val="0046639E"/>
    <w:rsid w:val="00466699"/>
    <w:rsid w:val="00466B71"/>
    <w:rsid w:val="004702D6"/>
    <w:rsid w:val="004707C8"/>
    <w:rsid w:val="00470960"/>
    <w:rsid w:val="004728F1"/>
    <w:rsid w:val="00472C62"/>
    <w:rsid w:val="00472E72"/>
    <w:rsid w:val="00473944"/>
    <w:rsid w:val="00473E27"/>
    <w:rsid w:val="004744ED"/>
    <w:rsid w:val="00474640"/>
    <w:rsid w:val="004749B6"/>
    <w:rsid w:val="00474D7E"/>
    <w:rsid w:val="00475098"/>
    <w:rsid w:val="0047542A"/>
    <w:rsid w:val="004763A4"/>
    <w:rsid w:val="00476857"/>
    <w:rsid w:val="004768D0"/>
    <w:rsid w:val="00476BE7"/>
    <w:rsid w:val="004771A6"/>
    <w:rsid w:val="0047737D"/>
    <w:rsid w:val="00477D68"/>
    <w:rsid w:val="00477ED5"/>
    <w:rsid w:val="0048051F"/>
    <w:rsid w:val="0048105B"/>
    <w:rsid w:val="004812E0"/>
    <w:rsid w:val="004838E9"/>
    <w:rsid w:val="004839EB"/>
    <w:rsid w:val="00483A7F"/>
    <w:rsid w:val="00483CF9"/>
    <w:rsid w:val="0048533A"/>
    <w:rsid w:val="00486805"/>
    <w:rsid w:val="00486B74"/>
    <w:rsid w:val="00486BDA"/>
    <w:rsid w:val="00487106"/>
    <w:rsid w:val="00487B46"/>
    <w:rsid w:val="00487CD7"/>
    <w:rsid w:val="00487FE8"/>
    <w:rsid w:val="00490AA7"/>
    <w:rsid w:val="00491841"/>
    <w:rsid w:val="00491ACF"/>
    <w:rsid w:val="00491F26"/>
    <w:rsid w:val="00492569"/>
    <w:rsid w:val="004926DB"/>
    <w:rsid w:val="004933E3"/>
    <w:rsid w:val="00493773"/>
    <w:rsid w:val="0049391B"/>
    <w:rsid w:val="00493F57"/>
    <w:rsid w:val="00494206"/>
    <w:rsid w:val="00494383"/>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0D95"/>
    <w:rsid w:val="004A1802"/>
    <w:rsid w:val="004A1A3B"/>
    <w:rsid w:val="004A1B38"/>
    <w:rsid w:val="004A23AC"/>
    <w:rsid w:val="004A2A4C"/>
    <w:rsid w:val="004A2CDB"/>
    <w:rsid w:val="004A4AC5"/>
    <w:rsid w:val="004A4E56"/>
    <w:rsid w:val="004A512C"/>
    <w:rsid w:val="004A51F1"/>
    <w:rsid w:val="004A560F"/>
    <w:rsid w:val="004A5901"/>
    <w:rsid w:val="004A59D8"/>
    <w:rsid w:val="004A6536"/>
    <w:rsid w:val="004A6E15"/>
    <w:rsid w:val="004A74D2"/>
    <w:rsid w:val="004A78E5"/>
    <w:rsid w:val="004A7920"/>
    <w:rsid w:val="004A7965"/>
    <w:rsid w:val="004A7BF3"/>
    <w:rsid w:val="004B0074"/>
    <w:rsid w:val="004B0A9D"/>
    <w:rsid w:val="004B0B2D"/>
    <w:rsid w:val="004B0D11"/>
    <w:rsid w:val="004B130D"/>
    <w:rsid w:val="004B1BC4"/>
    <w:rsid w:val="004B22FE"/>
    <w:rsid w:val="004B2B5F"/>
    <w:rsid w:val="004B2D58"/>
    <w:rsid w:val="004B2E48"/>
    <w:rsid w:val="004B2F9C"/>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7F5"/>
    <w:rsid w:val="004C1819"/>
    <w:rsid w:val="004C1D69"/>
    <w:rsid w:val="004C2907"/>
    <w:rsid w:val="004C2E6B"/>
    <w:rsid w:val="004C32B3"/>
    <w:rsid w:val="004C3F64"/>
    <w:rsid w:val="004C65D1"/>
    <w:rsid w:val="004C692A"/>
    <w:rsid w:val="004C6C2B"/>
    <w:rsid w:val="004C7D41"/>
    <w:rsid w:val="004D0AA9"/>
    <w:rsid w:val="004D1431"/>
    <w:rsid w:val="004D14D4"/>
    <w:rsid w:val="004D27EA"/>
    <w:rsid w:val="004D285B"/>
    <w:rsid w:val="004D2A9C"/>
    <w:rsid w:val="004D3CED"/>
    <w:rsid w:val="004D456C"/>
    <w:rsid w:val="004D48F0"/>
    <w:rsid w:val="004D492F"/>
    <w:rsid w:val="004D5410"/>
    <w:rsid w:val="004D689A"/>
    <w:rsid w:val="004D6DAE"/>
    <w:rsid w:val="004D7E64"/>
    <w:rsid w:val="004E1037"/>
    <w:rsid w:val="004E1346"/>
    <w:rsid w:val="004E2FBF"/>
    <w:rsid w:val="004E4DB8"/>
    <w:rsid w:val="004E4E75"/>
    <w:rsid w:val="004E6475"/>
    <w:rsid w:val="004E675F"/>
    <w:rsid w:val="004E6AEF"/>
    <w:rsid w:val="004E6C34"/>
    <w:rsid w:val="004E6E10"/>
    <w:rsid w:val="004E7255"/>
    <w:rsid w:val="004E73F0"/>
    <w:rsid w:val="004E7937"/>
    <w:rsid w:val="004F0760"/>
    <w:rsid w:val="004F078E"/>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363"/>
    <w:rsid w:val="005006EF"/>
    <w:rsid w:val="00500930"/>
    <w:rsid w:val="00500A54"/>
    <w:rsid w:val="0050201D"/>
    <w:rsid w:val="00502F0F"/>
    <w:rsid w:val="005037B2"/>
    <w:rsid w:val="00503E33"/>
    <w:rsid w:val="00504709"/>
    <w:rsid w:val="005047A8"/>
    <w:rsid w:val="0050483E"/>
    <w:rsid w:val="00505D4A"/>
    <w:rsid w:val="00506174"/>
    <w:rsid w:val="005068DE"/>
    <w:rsid w:val="00506EE7"/>
    <w:rsid w:val="00507998"/>
    <w:rsid w:val="00507D27"/>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5ABB"/>
    <w:rsid w:val="005161CC"/>
    <w:rsid w:val="00516ABE"/>
    <w:rsid w:val="00516C35"/>
    <w:rsid w:val="00516FD4"/>
    <w:rsid w:val="00520371"/>
    <w:rsid w:val="0052083B"/>
    <w:rsid w:val="00520AC1"/>
    <w:rsid w:val="00520CF9"/>
    <w:rsid w:val="00520D91"/>
    <w:rsid w:val="00520E31"/>
    <w:rsid w:val="00521BED"/>
    <w:rsid w:val="00521F2F"/>
    <w:rsid w:val="00522C91"/>
    <w:rsid w:val="00522C96"/>
    <w:rsid w:val="00522F69"/>
    <w:rsid w:val="005241FE"/>
    <w:rsid w:val="005258C2"/>
    <w:rsid w:val="0052664F"/>
    <w:rsid w:val="00526FB5"/>
    <w:rsid w:val="0052790D"/>
    <w:rsid w:val="00527B95"/>
    <w:rsid w:val="00527C5A"/>
    <w:rsid w:val="00530000"/>
    <w:rsid w:val="00531485"/>
    <w:rsid w:val="0053170A"/>
    <w:rsid w:val="005318E9"/>
    <w:rsid w:val="00531DB9"/>
    <w:rsid w:val="0053258D"/>
    <w:rsid w:val="005327BD"/>
    <w:rsid w:val="00533CCC"/>
    <w:rsid w:val="00534581"/>
    <w:rsid w:val="00534E34"/>
    <w:rsid w:val="00537276"/>
    <w:rsid w:val="00537E77"/>
    <w:rsid w:val="0054030C"/>
    <w:rsid w:val="00540AD0"/>
    <w:rsid w:val="0054118F"/>
    <w:rsid w:val="005417DB"/>
    <w:rsid w:val="00541DD6"/>
    <w:rsid w:val="00542204"/>
    <w:rsid w:val="00542505"/>
    <w:rsid w:val="00542607"/>
    <w:rsid w:val="005431DA"/>
    <w:rsid w:val="00543751"/>
    <w:rsid w:val="00543BD3"/>
    <w:rsid w:val="005452F9"/>
    <w:rsid w:val="00545D82"/>
    <w:rsid w:val="0054712E"/>
    <w:rsid w:val="00547B6C"/>
    <w:rsid w:val="00550152"/>
    <w:rsid w:val="005505AD"/>
    <w:rsid w:val="00550D3A"/>
    <w:rsid w:val="00550EBC"/>
    <w:rsid w:val="005510C3"/>
    <w:rsid w:val="00551654"/>
    <w:rsid w:val="00551B1F"/>
    <w:rsid w:val="00551CAD"/>
    <w:rsid w:val="00551D75"/>
    <w:rsid w:val="005525B8"/>
    <w:rsid w:val="005544A5"/>
    <w:rsid w:val="0055453C"/>
    <w:rsid w:val="00555265"/>
    <w:rsid w:val="005570BF"/>
    <w:rsid w:val="005577A1"/>
    <w:rsid w:val="005578DC"/>
    <w:rsid w:val="00560254"/>
    <w:rsid w:val="00560591"/>
    <w:rsid w:val="00560728"/>
    <w:rsid w:val="005608CD"/>
    <w:rsid w:val="0056091E"/>
    <w:rsid w:val="00561610"/>
    <w:rsid w:val="00562067"/>
    <w:rsid w:val="005626B2"/>
    <w:rsid w:val="005628C8"/>
    <w:rsid w:val="00562A7D"/>
    <w:rsid w:val="00562AD6"/>
    <w:rsid w:val="005637C6"/>
    <w:rsid w:val="00563C7E"/>
    <w:rsid w:val="00564807"/>
    <w:rsid w:val="005654F1"/>
    <w:rsid w:val="00566D81"/>
    <w:rsid w:val="005671A3"/>
    <w:rsid w:val="0056791A"/>
    <w:rsid w:val="00570A53"/>
    <w:rsid w:val="00570D6D"/>
    <w:rsid w:val="00570E69"/>
    <w:rsid w:val="00571123"/>
    <w:rsid w:val="005716E7"/>
    <w:rsid w:val="00571F22"/>
    <w:rsid w:val="00572E11"/>
    <w:rsid w:val="00572FC0"/>
    <w:rsid w:val="00573833"/>
    <w:rsid w:val="00573960"/>
    <w:rsid w:val="00574734"/>
    <w:rsid w:val="0057543B"/>
    <w:rsid w:val="0057581D"/>
    <w:rsid w:val="00575D42"/>
    <w:rsid w:val="00576562"/>
    <w:rsid w:val="00576BF3"/>
    <w:rsid w:val="00577D20"/>
    <w:rsid w:val="00577EE1"/>
    <w:rsid w:val="00580106"/>
    <w:rsid w:val="00580C08"/>
    <w:rsid w:val="00580F79"/>
    <w:rsid w:val="00581DE7"/>
    <w:rsid w:val="00581F2A"/>
    <w:rsid w:val="005824EB"/>
    <w:rsid w:val="00582A07"/>
    <w:rsid w:val="00582BCC"/>
    <w:rsid w:val="00582DB5"/>
    <w:rsid w:val="00583988"/>
    <w:rsid w:val="00583B13"/>
    <w:rsid w:val="00584011"/>
    <w:rsid w:val="005846CD"/>
    <w:rsid w:val="0058491F"/>
    <w:rsid w:val="00585D1B"/>
    <w:rsid w:val="00586436"/>
    <w:rsid w:val="00586D23"/>
    <w:rsid w:val="00587062"/>
    <w:rsid w:val="00587486"/>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A7C"/>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09CC"/>
    <w:rsid w:val="005B10F8"/>
    <w:rsid w:val="005B1396"/>
    <w:rsid w:val="005B2723"/>
    <w:rsid w:val="005B27D2"/>
    <w:rsid w:val="005B3F80"/>
    <w:rsid w:val="005B43D9"/>
    <w:rsid w:val="005B539A"/>
    <w:rsid w:val="005B61B0"/>
    <w:rsid w:val="005B679A"/>
    <w:rsid w:val="005B692C"/>
    <w:rsid w:val="005B6B44"/>
    <w:rsid w:val="005B6CDD"/>
    <w:rsid w:val="005C0FF5"/>
    <w:rsid w:val="005C1898"/>
    <w:rsid w:val="005C3EF6"/>
    <w:rsid w:val="005C5512"/>
    <w:rsid w:val="005C5B94"/>
    <w:rsid w:val="005C5E62"/>
    <w:rsid w:val="005C60AB"/>
    <w:rsid w:val="005C6839"/>
    <w:rsid w:val="005C74A7"/>
    <w:rsid w:val="005C794A"/>
    <w:rsid w:val="005C7BAB"/>
    <w:rsid w:val="005D0A3C"/>
    <w:rsid w:val="005D12E7"/>
    <w:rsid w:val="005D2685"/>
    <w:rsid w:val="005D271E"/>
    <w:rsid w:val="005D3177"/>
    <w:rsid w:val="005D3702"/>
    <w:rsid w:val="005D442C"/>
    <w:rsid w:val="005D4C85"/>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A1F"/>
    <w:rsid w:val="005E2F36"/>
    <w:rsid w:val="005E4DAB"/>
    <w:rsid w:val="005E5300"/>
    <w:rsid w:val="005E53CE"/>
    <w:rsid w:val="005E59B3"/>
    <w:rsid w:val="005E622E"/>
    <w:rsid w:val="005E695E"/>
    <w:rsid w:val="005E6C0A"/>
    <w:rsid w:val="005F0AE6"/>
    <w:rsid w:val="005F1C9F"/>
    <w:rsid w:val="005F2CC9"/>
    <w:rsid w:val="005F2D2B"/>
    <w:rsid w:val="005F3225"/>
    <w:rsid w:val="005F3400"/>
    <w:rsid w:val="005F49FF"/>
    <w:rsid w:val="005F4B76"/>
    <w:rsid w:val="005F5AEC"/>
    <w:rsid w:val="005F5D79"/>
    <w:rsid w:val="005F601C"/>
    <w:rsid w:val="005F61CD"/>
    <w:rsid w:val="005F6D92"/>
    <w:rsid w:val="005F6E05"/>
    <w:rsid w:val="005F6FEE"/>
    <w:rsid w:val="005F7677"/>
    <w:rsid w:val="005F7762"/>
    <w:rsid w:val="0060012D"/>
    <w:rsid w:val="00600472"/>
    <w:rsid w:val="0060080A"/>
    <w:rsid w:val="00600B84"/>
    <w:rsid w:val="00601137"/>
    <w:rsid w:val="00601E30"/>
    <w:rsid w:val="00602BA7"/>
    <w:rsid w:val="00602C83"/>
    <w:rsid w:val="0060340A"/>
    <w:rsid w:val="0060373E"/>
    <w:rsid w:val="00603A08"/>
    <w:rsid w:val="00603B66"/>
    <w:rsid w:val="00605701"/>
    <w:rsid w:val="00606240"/>
    <w:rsid w:val="006068C9"/>
    <w:rsid w:val="0060729B"/>
    <w:rsid w:val="00607C63"/>
    <w:rsid w:val="00607E45"/>
    <w:rsid w:val="006105C2"/>
    <w:rsid w:val="00611369"/>
    <w:rsid w:val="006121E6"/>
    <w:rsid w:val="00613BE0"/>
    <w:rsid w:val="00613C9D"/>
    <w:rsid w:val="00614350"/>
    <w:rsid w:val="006151DC"/>
    <w:rsid w:val="00615259"/>
    <w:rsid w:val="00615608"/>
    <w:rsid w:val="0061576A"/>
    <w:rsid w:val="0061658F"/>
    <w:rsid w:val="00616E5F"/>
    <w:rsid w:val="0061743E"/>
    <w:rsid w:val="00617552"/>
    <w:rsid w:val="00620140"/>
    <w:rsid w:val="0062097B"/>
    <w:rsid w:val="00620E5E"/>
    <w:rsid w:val="00620EC4"/>
    <w:rsid w:val="006211A2"/>
    <w:rsid w:val="00621349"/>
    <w:rsid w:val="00621933"/>
    <w:rsid w:val="006224DE"/>
    <w:rsid w:val="00623DC3"/>
    <w:rsid w:val="0062444D"/>
    <w:rsid w:val="00624737"/>
    <w:rsid w:val="0062483A"/>
    <w:rsid w:val="0062525F"/>
    <w:rsid w:val="006254C6"/>
    <w:rsid w:val="0062594F"/>
    <w:rsid w:val="00626709"/>
    <w:rsid w:val="00627108"/>
    <w:rsid w:val="006272FD"/>
    <w:rsid w:val="006276D0"/>
    <w:rsid w:val="00627725"/>
    <w:rsid w:val="00630D66"/>
    <w:rsid w:val="00630DA3"/>
    <w:rsid w:val="00631519"/>
    <w:rsid w:val="00631F2F"/>
    <w:rsid w:val="006329FE"/>
    <w:rsid w:val="00632B2F"/>
    <w:rsid w:val="00632F5D"/>
    <w:rsid w:val="00633647"/>
    <w:rsid w:val="006336A2"/>
    <w:rsid w:val="006339B9"/>
    <w:rsid w:val="00633DE8"/>
    <w:rsid w:val="006340A0"/>
    <w:rsid w:val="006346B3"/>
    <w:rsid w:val="00634924"/>
    <w:rsid w:val="006349F9"/>
    <w:rsid w:val="00635B0A"/>
    <w:rsid w:val="00635EF8"/>
    <w:rsid w:val="00636ED7"/>
    <w:rsid w:val="00636FBA"/>
    <w:rsid w:val="006377FB"/>
    <w:rsid w:val="006404C1"/>
    <w:rsid w:val="00640FAD"/>
    <w:rsid w:val="00641714"/>
    <w:rsid w:val="00642905"/>
    <w:rsid w:val="00642B03"/>
    <w:rsid w:val="00642C48"/>
    <w:rsid w:val="00642FFB"/>
    <w:rsid w:val="00643864"/>
    <w:rsid w:val="006438E5"/>
    <w:rsid w:val="0064545F"/>
    <w:rsid w:val="006477C0"/>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5CEF"/>
    <w:rsid w:val="00656052"/>
    <w:rsid w:val="006562D0"/>
    <w:rsid w:val="0065752F"/>
    <w:rsid w:val="006602E5"/>
    <w:rsid w:val="00660B64"/>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0C40"/>
    <w:rsid w:val="00671092"/>
    <w:rsid w:val="00671292"/>
    <w:rsid w:val="00671620"/>
    <w:rsid w:val="00672F40"/>
    <w:rsid w:val="006732FC"/>
    <w:rsid w:val="006733AC"/>
    <w:rsid w:val="00673AC5"/>
    <w:rsid w:val="006747C9"/>
    <w:rsid w:val="00674A11"/>
    <w:rsid w:val="00674FD0"/>
    <w:rsid w:val="0067516B"/>
    <w:rsid w:val="006765AD"/>
    <w:rsid w:val="006773DA"/>
    <w:rsid w:val="00677C97"/>
    <w:rsid w:val="0068052F"/>
    <w:rsid w:val="00680765"/>
    <w:rsid w:val="00680CED"/>
    <w:rsid w:val="00681252"/>
    <w:rsid w:val="00681939"/>
    <w:rsid w:val="0068197B"/>
    <w:rsid w:val="00681B8D"/>
    <w:rsid w:val="0068261A"/>
    <w:rsid w:val="006828C8"/>
    <w:rsid w:val="00682917"/>
    <w:rsid w:val="00682A48"/>
    <w:rsid w:val="00682D66"/>
    <w:rsid w:val="0068325D"/>
    <w:rsid w:val="006834CB"/>
    <w:rsid w:val="0068391F"/>
    <w:rsid w:val="0068444E"/>
    <w:rsid w:val="006845DB"/>
    <w:rsid w:val="00684EA4"/>
    <w:rsid w:val="00685296"/>
    <w:rsid w:val="00686D43"/>
    <w:rsid w:val="006879EF"/>
    <w:rsid w:val="00687BE6"/>
    <w:rsid w:val="0069014C"/>
    <w:rsid w:val="006902CB"/>
    <w:rsid w:val="006905C6"/>
    <w:rsid w:val="00690B10"/>
    <w:rsid w:val="00690C5C"/>
    <w:rsid w:val="0069109C"/>
    <w:rsid w:val="006911CB"/>
    <w:rsid w:val="00691611"/>
    <w:rsid w:val="006916E3"/>
    <w:rsid w:val="00691B61"/>
    <w:rsid w:val="00692059"/>
    <w:rsid w:val="006927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A7A"/>
    <w:rsid w:val="006A0DD6"/>
    <w:rsid w:val="006A0F2C"/>
    <w:rsid w:val="006A2C66"/>
    <w:rsid w:val="006A2CA7"/>
    <w:rsid w:val="006A31AA"/>
    <w:rsid w:val="006A3AC4"/>
    <w:rsid w:val="006A3F2C"/>
    <w:rsid w:val="006A490C"/>
    <w:rsid w:val="006A4BAF"/>
    <w:rsid w:val="006A5C3B"/>
    <w:rsid w:val="006A5C90"/>
    <w:rsid w:val="006A5CC7"/>
    <w:rsid w:val="006A625C"/>
    <w:rsid w:val="006A7637"/>
    <w:rsid w:val="006A7FE9"/>
    <w:rsid w:val="006B0167"/>
    <w:rsid w:val="006B05BD"/>
    <w:rsid w:val="006B065C"/>
    <w:rsid w:val="006B19DF"/>
    <w:rsid w:val="006B1F4C"/>
    <w:rsid w:val="006B2997"/>
    <w:rsid w:val="006B2BEA"/>
    <w:rsid w:val="006B3587"/>
    <w:rsid w:val="006B36E9"/>
    <w:rsid w:val="006B4625"/>
    <w:rsid w:val="006B4A3F"/>
    <w:rsid w:val="006B53B2"/>
    <w:rsid w:val="006B5FB5"/>
    <w:rsid w:val="006B63EA"/>
    <w:rsid w:val="006B67D6"/>
    <w:rsid w:val="006B6B74"/>
    <w:rsid w:val="006B77E5"/>
    <w:rsid w:val="006C00A4"/>
    <w:rsid w:val="006C1BB9"/>
    <w:rsid w:val="006C2595"/>
    <w:rsid w:val="006C28C9"/>
    <w:rsid w:val="006C2D57"/>
    <w:rsid w:val="006C2EC5"/>
    <w:rsid w:val="006C3011"/>
    <w:rsid w:val="006C334D"/>
    <w:rsid w:val="006C346D"/>
    <w:rsid w:val="006C3968"/>
    <w:rsid w:val="006C4A2B"/>
    <w:rsid w:val="006C4D3F"/>
    <w:rsid w:val="006C4D7B"/>
    <w:rsid w:val="006C4F23"/>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6E9"/>
    <w:rsid w:val="006E09BF"/>
    <w:rsid w:val="006E0D54"/>
    <w:rsid w:val="006E10E3"/>
    <w:rsid w:val="006E1DCD"/>
    <w:rsid w:val="006E24A3"/>
    <w:rsid w:val="006E27EE"/>
    <w:rsid w:val="006E2D9C"/>
    <w:rsid w:val="006E2E28"/>
    <w:rsid w:val="006E2F00"/>
    <w:rsid w:val="006E3AE8"/>
    <w:rsid w:val="006E4715"/>
    <w:rsid w:val="006E4F0E"/>
    <w:rsid w:val="006E50A2"/>
    <w:rsid w:val="006E510A"/>
    <w:rsid w:val="006E5DD9"/>
    <w:rsid w:val="006E5E3F"/>
    <w:rsid w:val="006E626C"/>
    <w:rsid w:val="006E641A"/>
    <w:rsid w:val="006E672E"/>
    <w:rsid w:val="006E67DC"/>
    <w:rsid w:val="006E6E30"/>
    <w:rsid w:val="006E7F8D"/>
    <w:rsid w:val="006F14F1"/>
    <w:rsid w:val="006F1E6C"/>
    <w:rsid w:val="006F287D"/>
    <w:rsid w:val="006F2883"/>
    <w:rsid w:val="006F2C0B"/>
    <w:rsid w:val="006F3352"/>
    <w:rsid w:val="006F35E0"/>
    <w:rsid w:val="006F384A"/>
    <w:rsid w:val="006F38F8"/>
    <w:rsid w:val="006F38FD"/>
    <w:rsid w:val="006F3B42"/>
    <w:rsid w:val="006F3F0C"/>
    <w:rsid w:val="006F40A3"/>
    <w:rsid w:val="006F46E6"/>
    <w:rsid w:val="006F5A67"/>
    <w:rsid w:val="006F5A8C"/>
    <w:rsid w:val="006F6876"/>
    <w:rsid w:val="006F6BFA"/>
    <w:rsid w:val="006F6E91"/>
    <w:rsid w:val="006F777F"/>
    <w:rsid w:val="006F7D45"/>
    <w:rsid w:val="00700818"/>
    <w:rsid w:val="0070087A"/>
    <w:rsid w:val="0070097A"/>
    <w:rsid w:val="0070112C"/>
    <w:rsid w:val="00701885"/>
    <w:rsid w:val="0070213A"/>
    <w:rsid w:val="007021AD"/>
    <w:rsid w:val="007028AA"/>
    <w:rsid w:val="00702972"/>
    <w:rsid w:val="007029A5"/>
    <w:rsid w:val="00702A9D"/>
    <w:rsid w:val="00702EA6"/>
    <w:rsid w:val="0070337B"/>
    <w:rsid w:val="00703518"/>
    <w:rsid w:val="00704075"/>
    <w:rsid w:val="00704BEF"/>
    <w:rsid w:val="00705838"/>
    <w:rsid w:val="00705905"/>
    <w:rsid w:val="00706116"/>
    <w:rsid w:val="00707179"/>
    <w:rsid w:val="007072CD"/>
    <w:rsid w:val="00707466"/>
    <w:rsid w:val="0071012B"/>
    <w:rsid w:val="007105F0"/>
    <w:rsid w:val="00710987"/>
    <w:rsid w:val="00710E82"/>
    <w:rsid w:val="007120F2"/>
    <w:rsid w:val="00712639"/>
    <w:rsid w:val="00712709"/>
    <w:rsid w:val="00712BBB"/>
    <w:rsid w:val="00713158"/>
    <w:rsid w:val="00713492"/>
    <w:rsid w:val="00713D31"/>
    <w:rsid w:val="007142BD"/>
    <w:rsid w:val="00715DB2"/>
    <w:rsid w:val="007160E4"/>
    <w:rsid w:val="007178D3"/>
    <w:rsid w:val="00720055"/>
    <w:rsid w:val="0072055D"/>
    <w:rsid w:val="00720696"/>
    <w:rsid w:val="007214FD"/>
    <w:rsid w:val="00721A44"/>
    <w:rsid w:val="00721D1E"/>
    <w:rsid w:val="007222E4"/>
    <w:rsid w:val="00722845"/>
    <w:rsid w:val="00722962"/>
    <w:rsid w:val="00722A6C"/>
    <w:rsid w:val="007240C6"/>
    <w:rsid w:val="0072445D"/>
    <w:rsid w:val="00724906"/>
    <w:rsid w:val="007249AD"/>
    <w:rsid w:val="00724EEC"/>
    <w:rsid w:val="00724FE3"/>
    <w:rsid w:val="00725DE5"/>
    <w:rsid w:val="007262B7"/>
    <w:rsid w:val="00726D80"/>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609"/>
    <w:rsid w:val="00736BD8"/>
    <w:rsid w:val="00736F84"/>
    <w:rsid w:val="00737A46"/>
    <w:rsid w:val="00737B30"/>
    <w:rsid w:val="0074090A"/>
    <w:rsid w:val="00741B9F"/>
    <w:rsid w:val="00741E32"/>
    <w:rsid w:val="007423D8"/>
    <w:rsid w:val="007424A6"/>
    <w:rsid w:val="007424ED"/>
    <w:rsid w:val="00743D11"/>
    <w:rsid w:val="00744A54"/>
    <w:rsid w:val="00744D29"/>
    <w:rsid w:val="00745105"/>
    <w:rsid w:val="00745E5A"/>
    <w:rsid w:val="007469FA"/>
    <w:rsid w:val="00746C2E"/>
    <w:rsid w:val="00746CFE"/>
    <w:rsid w:val="00747141"/>
    <w:rsid w:val="0074777E"/>
    <w:rsid w:val="00747C03"/>
    <w:rsid w:val="00750582"/>
    <w:rsid w:val="007507A2"/>
    <w:rsid w:val="00751005"/>
    <w:rsid w:val="00751F4C"/>
    <w:rsid w:val="007532E0"/>
    <w:rsid w:val="0075358F"/>
    <w:rsid w:val="00753B60"/>
    <w:rsid w:val="00754282"/>
    <w:rsid w:val="00754290"/>
    <w:rsid w:val="00755D36"/>
    <w:rsid w:val="00756108"/>
    <w:rsid w:val="00756586"/>
    <w:rsid w:val="00756B61"/>
    <w:rsid w:val="00756BAB"/>
    <w:rsid w:val="00757544"/>
    <w:rsid w:val="0075797B"/>
    <w:rsid w:val="00757B7D"/>
    <w:rsid w:val="007601DA"/>
    <w:rsid w:val="00761967"/>
    <w:rsid w:val="00761CA7"/>
    <w:rsid w:val="007624A2"/>
    <w:rsid w:val="00763365"/>
    <w:rsid w:val="007635F2"/>
    <w:rsid w:val="007637F5"/>
    <w:rsid w:val="00763C22"/>
    <w:rsid w:val="00764C1D"/>
    <w:rsid w:val="00765FE9"/>
    <w:rsid w:val="0076629F"/>
    <w:rsid w:val="00767CE9"/>
    <w:rsid w:val="00767DAF"/>
    <w:rsid w:val="00767EF7"/>
    <w:rsid w:val="0077006C"/>
    <w:rsid w:val="007711BF"/>
    <w:rsid w:val="00771281"/>
    <w:rsid w:val="00772293"/>
    <w:rsid w:val="007724E9"/>
    <w:rsid w:val="0077308D"/>
    <w:rsid w:val="007731AB"/>
    <w:rsid w:val="007731EB"/>
    <w:rsid w:val="00773A78"/>
    <w:rsid w:val="00773BEE"/>
    <w:rsid w:val="00773F77"/>
    <w:rsid w:val="00773FC9"/>
    <w:rsid w:val="00774443"/>
    <w:rsid w:val="007763AB"/>
    <w:rsid w:val="007763D5"/>
    <w:rsid w:val="007767F3"/>
    <w:rsid w:val="00776B59"/>
    <w:rsid w:val="00776BA3"/>
    <w:rsid w:val="007770C5"/>
    <w:rsid w:val="0077736B"/>
    <w:rsid w:val="00777712"/>
    <w:rsid w:val="00777763"/>
    <w:rsid w:val="00777DEE"/>
    <w:rsid w:val="00777FE9"/>
    <w:rsid w:val="00780F0F"/>
    <w:rsid w:val="007817F4"/>
    <w:rsid w:val="0078251C"/>
    <w:rsid w:val="0078321B"/>
    <w:rsid w:val="00783946"/>
    <w:rsid w:val="00783FC3"/>
    <w:rsid w:val="007855AC"/>
    <w:rsid w:val="00785DE6"/>
    <w:rsid w:val="00786615"/>
    <w:rsid w:val="0078687A"/>
    <w:rsid w:val="00786D0E"/>
    <w:rsid w:val="00786F83"/>
    <w:rsid w:val="007879DC"/>
    <w:rsid w:val="0079024D"/>
    <w:rsid w:val="0079091F"/>
    <w:rsid w:val="00790C06"/>
    <w:rsid w:val="00791417"/>
    <w:rsid w:val="007917BD"/>
    <w:rsid w:val="00791901"/>
    <w:rsid w:val="00791D84"/>
    <w:rsid w:val="00791F58"/>
    <w:rsid w:val="0079241E"/>
    <w:rsid w:val="007925AA"/>
    <w:rsid w:val="00793187"/>
    <w:rsid w:val="00793341"/>
    <w:rsid w:val="00793485"/>
    <w:rsid w:val="0079377A"/>
    <w:rsid w:val="00793D14"/>
    <w:rsid w:val="00794136"/>
    <w:rsid w:val="007941A3"/>
    <w:rsid w:val="0079507A"/>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A6CDF"/>
    <w:rsid w:val="007A6CF1"/>
    <w:rsid w:val="007A77A4"/>
    <w:rsid w:val="007B0553"/>
    <w:rsid w:val="007B0711"/>
    <w:rsid w:val="007B0BCC"/>
    <w:rsid w:val="007B1E51"/>
    <w:rsid w:val="007B1F94"/>
    <w:rsid w:val="007B205F"/>
    <w:rsid w:val="007B208B"/>
    <w:rsid w:val="007B2190"/>
    <w:rsid w:val="007B23C5"/>
    <w:rsid w:val="007B28A1"/>
    <w:rsid w:val="007B2A78"/>
    <w:rsid w:val="007B2C86"/>
    <w:rsid w:val="007B2DB7"/>
    <w:rsid w:val="007B330A"/>
    <w:rsid w:val="007B3AC7"/>
    <w:rsid w:val="007B4233"/>
    <w:rsid w:val="007B43E3"/>
    <w:rsid w:val="007B4E8D"/>
    <w:rsid w:val="007B4F43"/>
    <w:rsid w:val="007B5101"/>
    <w:rsid w:val="007B5B47"/>
    <w:rsid w:val="007B63FA"/>
    <w:rsid w:val="007B6EA4"/>
    <w:rsid w:val="007B783A"/>
    <w:rsid w:val="007B79F7"/>
    <w:rsid w:val="007C09F8"/>
    <w:rsid w:val="007C0DF9"/>
    <w:rsid w:val="007C136A"/>
    <w:rsid w:val="007C3574"/>
    <w:rsid w:val="007C397B"/>
    <w:rsid w:val="007C3C8F"/>
    <w:rsid w:val="007C4147"/>
    <w:rsid w:val="007C4269"/>
    <w:rsid w:val="007C427F"/>
    <w:rsid w:val="007C474C"/>
    <w:rsid w:val="007C48E1"/>
    <w:rsid w:val="007C49BF"/>
    <w:rsid w:val="007C5604"/>
    <w:rsid w:val="007C6521"/>
    <w:rsid w:val="007C65BF"/>
    <w:rsid w:val="007C6852"/>
    <w:rsid w:val="007C6DF9"/>
    <w:rsid w:val="007C6FBF"/>
    <w:rsid w:val="007C7432"/>
    <w:rsid w:val="007C74A6"/>
    <w:rsid w:val="007C7608"/>
    <w:rsid w:val="007C762C"/>
    <w:rsid w:val="007D08E9"/>
    <w:rsid w:val="007D0A61"/>
    <w:rsid w:val="007D4C47"/>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E7717"/>
    <w:rsid w:val="007F00EB"/>
    <w:rsid w:val="007F0B7F"/>
    <w:rsid w:val="007F160C"/>
    <w:rsid w:val="007F1689"/>
    <w:rsid w:val="007F22E3"/>
    <w:rsid w:val="007F25F1"/>
    <w:rsid w:val="007F271C"/>
    <w:rsid w:val="007F2B2D"/>
    <w:rsid w:val="007F2F0A"/>
    <w:rsid w:val="007F3641"/>
    <w:rsid w:val="007F3803"/>
    <w:rsid w:val="007F3C6C"/>
    <w:rsid w:val="007F4827"/>
    <w:rsid w:val="007F5BF9"/>
    <w:rsid w:val="007F5C31"/>
    <w:rsid w:val="007F738F"/>
    <w:rsid w:val="0080045B"/>
    <w:rsid w:val="00800920"/>
    <w:rsid w:val="00800FFD"/>
    <w:rsid w:val="0080106E"/>
    <w:rsid w:val="008013E1"/>
    <w:rsid w:val="00801B8F"/>
    <w:rsid w:val="00804CBE"/>
    <w:rsid w:val="00805049"/>
    <w:rsid w:val="00805366"/>
    <w:rsid w:val="00805D59"/>
    <w:rsid w:val="00806509"/>
    <w:rsid w:val="008065D7"/>
    <w:rsid w:val="00806621"/>
    <w:rsid w:val="00806655"/>
    <w:rsid w:val="008102FC"/>
    <w:rsid w:val="00810322"/>
    <w:rsid w:val="00810D96"/>
    <w:rsid w:val="00810FCA"/>
    <w:rsid w:val="0081156C"/>
    <w:rsid w:val="00811A9E"/>
    <w:rsid w:val="00811EFD"/>
    <w:rsid w:val="00812918"/>
    <w:rsid w:val="0081414E"/>
    <w:rsid w:val="00815021"/>
    <w:rsid w:val="00815441"/>
    <w:rsid w:val="0081686F"/>
    <w:rsid w:val="00817050"/>
    <w:rsid w:val="0081730B"/>
    <w:rsid w:val="00817334"/>
    <w:rsid w:val="0081771E"/>
    <w:rsid w:val="00817DFD"/>
    <w:rsid w:val="00817E77"/>
    <w:rsid w:val="00817EC4"/>
    <w:rsid w:val="00821537"/>
    <w:rsid w:val="008227CF"/>
    <w:rsid w:val="0082341E"/>
    <w:rsid w:val="00823523"/>
    <w:rsid w:val="008235DC"/>
    <w:rsid w:val="008236EC"/>
    <w:rsid w:val="00824614"/>
    <w:rsid w:val="00824896"/>
    <w:rsid w:val="00825009"/>
    <w:rsid w:val="00825108"/>
    <w:rsid w:val="0082565D"/>
    <w:rsid w:val="008259A7"/>
    <w:rsid w:val="00825E2A"/>
    <w:rsid w:val="00825E46"/>
    <w:rsid w:val="00826146"/>
    <w:rsid w:val="00827244"/>
    <w:rsid w:val="00827617"/>
    <w:rsid w:val="008276BB"/>
    <w:rsid w:val="008277C4"/>
    <w:rsid w:val="008279E4"/>
    <w:rsid w:val="00827F35"/>
    <w:rsid w:val="0083070E"/>
    <w:rsid w:val="00830AD2"/>
    <w:rsid w:val="00831C6C"/>
    <w:rsid w:val="0083213C"/>
    <w:rsid w:val="008324A3"/>
    <w:rsid w:val="0083267B"/>
    <w:rsid w:val="008338CA"/>
    <w:rsid w:val="008349B4"/>
    <w:rsid w:val="00834BAC"/>
    <w:rsid w:val="00834FB6"/>
    <w:rsid w:val="00835243"/>
    <w:rsid w:val="008362FF"/>
    <w:rsid w:val="0083687A"/>
    <w:rsid w:val="00836965"/>
    <w:rsid w:val="00836DE8"/>
    <w:rsid w:val="00840192"/>
    <w:rsid w:val="0084077D"/>
    <w:rsid w:val="0084087E"/>
    <w:rsid w:val="00840C88"/>
    <w:rsid w:val="00840D1B"/>
    <w:rsid w:val="008412F0"/>
    <w:rsid w:val="008414DC"/>
    <w:rsid w:val="008425F2"/>
    <w:rsid w:val="00843106"/>
    <w:rsid w:val="008434D5"/>
    <w:rsid w:val="00844177"/>
    <w:rsid w:val="0084431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5DD"/>
    <w:rsid w:val="00863765"/>
    <w:rsid w:val="0086400C"/>
    <w:rsid w:val="008645BB"/>
    <w:rsid w:val="00865683"/>
    <w:rsid w:val="0086638D"/>
    <w:rsid w:val="00866409"/>
    <w:rsid w:val="00867CA6"/>
    <w:rsid w:val="00870AAB"/>
    <w:rsid w:val="00870BC6"/>
    <w:rsid w:val="00870D35"/>
    <w:rsid w:val="00871BF2"/>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1A4"/>
    <w:rsid w:val="00883622"/>
    <w:rsid w:val="008842AD"/>
    <w:rsid w:val="00884D02"/>
    <w:rsid w:val="0088533B"/>
    <w:rsid w:val="0088691D"/>
    <w:rsid w:val="00886BB2"/>
    <w:rsid w:val="00890902"/>
    <w:rsid w:val="00890B5E"/>
    <w:rsid w:val="0089184F"/>
    <w:rsid w:val="00891CCA"/>
    <w:rsid w:val="00891E48"/>
    <w:rsid w:val="008929B0"/>
    <w:rsid w:val="00892AEA"/>
    <w:rsid w:val="00892BAB"/>
    <w:rsid w:val="00892D37"/>
    <w:rsid w:val="008936E3"/>
    <w:rsid w:val="0089462A"/>
    <w:rsid w:val="00894FEA"/>
    <w:rsid w:val="0089518F"/>
    <w:rsid w:val="00895741"/>
    <w:rsid w:val="0089581E"/>
    <w:rsid w:val="00896035"/>
    <w:rsid w:val="008960CB"/>
    <w:rsid w:val="00896211"/>
    <w:rsid w:val="0089648D"/>
    <w:rsid w:val="00896A88"/>
    <w:rsid w:val="00896EB2"/>
    <w:rsid w:val="00896F98"/>
    <w:rsid w:val="00897469"/>
    <w:rsid w:val="008977F6"/>
    <w:rsid w:val="00897D12"/>
    <w:rsid w:val="00897E87"/>
    <w:rsid w:val="008A0C70"/>
    <w:rsid w:val="008A0EAD"/>
    <w:rsid w:val="008A2BD6"/>
    <w:rsid w:val="008A3BA3"/>
    <w:rsid w:val="008A3BFD"/>
    <w:rsid w:val="008A3C0A"/>
    <w:rsid w:val="008A42D2"/>
    <w:rsid w:val="008A432B"/>
    <w:rsid w:val="008A4716"/>
    <w:rsid w:val="008A4C31"/>
    <w:rsid w:val="008A6278"/>
    <w:rsid w:val="008A7852"/>
    <w:rsid w:val="008B100B"/>
    <w:rsid w:val="008B10A2"/>
    <w:rsid w:val="008B15FD"/>
    <w:rsid w:val="008B1EE3"/>
    <w:rsid w:val="008B21BC"/>
    <w:rsid w:val="008B4104"/>
    <w:rsid w:val="008B43D8"/>
    <w:rsid w:val="008B4960"/>
    <w:rsid w:val="008B49F5"/>
    <w:rsid w:val="008B5010"/>
    <w:rsid w:val="008B55B5"/>
    <w:rsid w:val="008B5BF9"/>
    <w:rsid w:val="008B65DA"/>
    <w:rsid w:val="008B6615"/>
    <w:rsid w:val="008B7467"/>
    <w:rsid w:val="008C032D"/>
    <w:rsid w:val="008C06E6"/>
    <w:rsid w:val="008C090F"/>
    <w:rsid w:val="008C1761"/>
    <w:rsid w:val="008C1E2E"/>
    <w:rsid w:val="008C24C1"/>
    <w:rsid w:val="008C2938"/>
    <w:rsid w:val="008C3291"/>
    <w:rsid w:val="008C33B3"/>
    <w:rsid w:val="008C39AA"/>
    <w:rsid w:val="008C3E10"/>
    <w:rsid w:val="008C498F"/>
    <w:rsid w:val="008C4A9D"/>
    <w:rsid w:val="008C5105"/>
    <w:rsid w:val="008C7111"/>
    <w:rsid w:val="008C79C2"/>
    <w:rsid w:val="008C7E3C"/>
    <w:rsid w:val="008C7F21"/>
    <w:rsid w:val="008D0326"/>
    <w:rsid w:val="008D19B1"/>
    <w:rsid w:val="008D1A12"/>
    <w:rsid w:val="008D1EF0"/>
    <w:rsid w:val="008D3124"/>
    <w:rsid w:val="008D36C8"/>
    <w:rsid w:val="008D4255"/>
    <w:rsid w:val="008D4E1A"/>
    <w:rsid w:val="008D512F"/>
    <w:rsid w:val="008D593E"/>
    <w:rsid w:val="008D6256"/>
    <w:rsid w:val="008D7048"/>
    <w:rsid w:val="008D73E9"/>
    <w:rsid w:val="008D7ACD"/>
    <w:rsid w:val="008D7C64"/>
    <w:rsid w:val="008E0AC2"/>
    <w:rsid w:val="008E0AF1"/>
    <w:rsid w:val="008E0D93"/>
    <w:rsid w:val="008E0E16"/>
    <w:rsid w:val="008E128B"/>
    <w:rsid w:val="008E1AFC"/>
    <w:rsid w:val="008E1CD8"/>
    <w:rsid w:val="008E217B"/>
    <w:rsid w:val="008E343A"/>
    <w:rsid w:val="008E3BB4"/>
    <w:rsid w:val="008E4BF4"/>
    <w:rsid w:val="008E5199"/>
    <w:rsid w:val="008E5552"/>
    <w:rsid w:val="008E5CEA"/>
    <w:rsid w:val="008E7544"/>
    <w:rsid w:val="008E7A14"/>
    <w:rsid w:val="008F00B4"/>
    <w:rsid w:val="008F18D2"/>
    <w:rsid w:val="008F332C"/>
    <w:rsid w:val="008F3952"/>
    <w:rsid w:val="008F3F07"/>
    <w:rsid w:val="008F4056"/>
    <w:rsid w:val="008F4091"/>
    <w:rsid w:val="008F4592"/>
    <w:rsid w:val="008F633A"/>
    <w:rsid w:val="008F63B8"/>
    <w:rsid w:val="008F7949"/>
    <w:rsid w:val="00900625"/>
    <w:rsid w:val="00900A7B"/>
    <w:rsid w:val="00900AB4"/>
    <w:rsid w:val="00901B3B"/>
    <w:rsid w:val="0090226D"/>
    <w:rsid w:val="00902460"/>
    <w:rsid w:val="00902C28"/>
    <w:rsid w:val="00902C8B"/>
    <w:rsid w:val="00902DD7"/>
    <w:rsid w:val="00903680"/>
    <w:rsid w:val="009036F6"/>
    <w:rsid w:val="00903736"/>
    <w:rsid w:val="00903FDA"/>
    <w:rsid w:val="00905459"/>
    <w:rsid w:val="009057F3"/>
    <w:rsid w:val="00905C7B"/>
    <w:rsid w:val="00905E54"/>
    <w:rsid w:val="00906635"/>
    <w:rsid w:val="00910590"/>
    <w:rsid w:val="009108AE"/>
    <w:rsid w:val="0091109C"/>
    <w:rsid w:val="00911428"/>
    <w:rsid w:val="00911BB9"/>
    <w:rsid w:val="00911F7D"/>
    <w:rsid w:val="009127CF"/>
    <w:rsid w:val="00913839"/>
    <w:rsid w:val="00913BD4"/>
    <w:rsid w:val="00916E07"/>
    <w:rsid w:val="00916F7A"/>
    <w:rsid w:val="009172FC"/>
    <w:rsid w:val="009173CA"/>
    <w:rsid w:val="00917767"/>
    <w:rsid w:val="00920472"/>
    <w:rsid w:val="0092093A"/>
    <w:rsid w:val="00921DE8"/>
    <w:rsid w:val="00922853"/>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28E"/>
    <w:rsid w:val="00931497"/>
    <w:rsid w:val="00931D22"/>
    <w:rsid w:val="00932213"/>
    <w:rsid w:val="00932D7C"/>
    <w:rsid w:val="00933D8C"/>
    <w:rsid w:val="00933E6F"/>
    <w:rsid w:val="009342D4"/>
    <w:rsid w:val="00935767"/>
    <w:rsid w:val="00935AB1"/>
    <w:rsid w:val="00936AC9"/>
    <w:rsid w:val="0093756E"/>
    <w:rsid w:val="009405A0"/>
    <w:rsid w:val="00940756"/>
    <w:rsid w:val="00940C57"/>
    <w:rsid w:val="00941687"/>
    <w:rsid w:val="00941B59"/>
    <w:rsid w:val="00941F2B"/>
    <w:rsid w:val="009424F3"/>
    <w:rsid w:val="009427A9"/>
    <w:rsid w:val="0094472C"/>
    <w:rsid w:val="00945BE9"/>
    <w:rsid w:val="009466D3"/>
    <w:rsid w:val="009468C3"/>
    <w:rsid w:val="00946CC9"/>
    <w:rsid w:val="00947021"/>
    <w:rsid w:val="00947693"/>
    <w:rsid w:val="009478DB"/>
    <w:rsid w:val="00947DD4"/>
    <w:rsid w:val="009500B4"/>
    <w:rsid w:val="00950493"/>
    <w:rsid w:val="0095061E"/>
    <w:rsid w:val="0095143A"/>
    <w:rsid w:val="009516E8"/>
    <w:rsid w:val="0095230E"/>
    <w:rsid w:val="009545DB"/>
    <w:rsid w:val="009547D1"/>
    <w:rsid w:val="00954A29"/>
    <w:rsid w:val="00954BC3"/>
    <w:rsid w:val="00954FDD"/>
    <w:rsid w:val="00955A0B"/>
    <w:rsid w:val="009561AC"/>
    <w:rsid w:val="0095667F"/>
    <w:rsid w:val="00956A72"/>
    <w:rsid w:val="0095706B"/>
    <w:rsid w:val="009570F0"/>
    <w:rsid w:val="009571A4"/>
    <w:rsid w:val="0095735D"/>
    <w:rsid w:val="009573D3"/>
    <w:rsid w:val="00957514"/>
    <w:rsid w:val="00957BF9"/>
    <w:rsid w:val="00957ECD"/>
    <w:rsid w:val="009607F0"/>
    <w:rsid w:val="00960861"/>
    <w:rsid w:val="00962270"/>
    <w:rsid w:val="00962339"/>
    <w:rsid w:val="00963388"/>
    <w:rsid w:val="00965867"/>
    <w:rsid w:val="00965971"/>
    <w:rsid w:val="00966623"/>
    <w:rsid w:val="00966648"/>
    <w:rsid w:val="00970ED2"/>
    <w:rsid w:val="00970F7A"/>
    <w:rsid w:val="00970FF5"/>
    <w:rsid w:val="00974703"/>
    <w:rsid w:val="00974F88"/>
    <w:rsid w:val="009768B1"/>
    <w:rsid w:val="009768DE"/>
    <w:rsid w:val="00976B25"/>
    <w:rsid w:val="00976CF6"/>
    <w:rsid w:val="009777A7"/>
    <w:rsid w:val="00980003"/>
    <w:rsid w:val="00980A26"/>
    <w:rsid w:val="00981DFD"/>
    <w:rsid w:val="00982BBF"/>
    <w:rsid w:val="0098329E"/>
    <w:rsid w:val="00983686"/>
    <w:rsid w:val="0098399F"/>
    <w:rsid w:val="00983A02"/>
    <w:rsid w:val="00983CDC"/>
    <w:rsid w:val="00984EEE"/>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4DD6"/>
    <w:rsid w:val="00995C19"/>
    <w:rsid w:val="00995EF9"/>
    <w:rsid w:val="00996A0B"/>
    <w:rsid w:val="00996D08"/>
    <w:rsid w:val="00996E5C"/>
    <w:rsid w:val="0099743D"/>
    <w:rsid w:val="009A07CC"/>
    <w:rsid w:val="009A0EAB"/>
    <w:rsid w:val="009A17B4"/>
    <w:rsid w:val="009A2205"/>
    <w:rsid w:val="009A2590"/>
    <w:rsid w:val="009A279D"/>
    <w:rsid w:val="009A3236"/>
    <w:rsid w:val="009A3CB7"/>
    <w:rsid w:val="009A45B6"/>
    <w:rsid w:val="009A4805"/>
    <w:rsid w:val="009A5073"/>
    <w:rsid w:val="009A50B1"/>
    <w:rsid w:val="009A5182"/>
    <w:rsid w:val="009A583D"/>
    <w:rsid w:val="009A5FDF"/>
    <w:rsid w:val="009A65D6"/>
    <w:rsid w:val="009A6D6D"/>
    <w:rsid w:val="009A6FE7"/>
    <w:rsid w:val="009A710D"/>
    <w:rsid w:val="009A73CC"/>
    <w:rsid w:val="009A7C2B"/>
    <w:rsid w:val="009A7CD6"/>
    <w:rsid w:val="009B047A"/>
    <w:rsid w:val="009B1600"/>
    <w:rsid w:val="009B1EBC"/>
    <w:rsid w:val="009B20B4"/>
    <w:rsid w:val="009B2500"/>
    <w:rsid w:val="009B2643"/>
    <w:rsid w:val="009B2AC4"/>
    <w:rsid w:val="009B2B86"/>
    <w:rsid w:val="009B3AB6"/>
    <w:rsid w:val="009B407A"/>
    <w:rsid w:val="009B4184"/>
    <w:rsid w:val="009B4916"/>
    <w:rsid w:val="009B51AA"/>
    <w:rsid w:val="009B539B"/>
    <w:rsid w:val="009B5AC3"/>
    <w:rsid w:val="009B5BE7"/>
    <w:rsid w:val="009B6030"/>
    <w:rsid w:val="009B60E5"/>
    <w:rsid w:val="009B68D0"/>
    <w:rsid w:val="009B6DEE"/>
    <w:rsid w:val="009B7DA4"/>
    <w:rsid w:val="009C0BD6"/>
    <w:rsid w:val="009C0E0D"/>
    <w:rsid w:val="009C1C32"/>
    <w:rsid w:val="009C23A5"/>
    <w:rsid w:val="009C334D"/>
    <w:rsid w:val="009C35A5"/>
    <w:rsid w:val="009C35D5"/>
    <w:rsid w:val="009C36DF"/>
    <w:rsid w:val="009C4414"/>
    <w:rsid w:val="009C45AC"/>
    <w:rsid w:val="009C4B6D"/>
    <w:rsid w:val="009C54DB"/>
    <w:rsid w:val="009C5850"/>
    <w:rsid w:val="009C5890"/>
    <w:rsid w:val="009C633D"/>
    <w:rsid w:val="009C6638"/>
    <w:rsid w:val="009C6AC3"/>
    <w:rsid w:val="009C6BA2"/>
    <w:rsid w:val="009C7331"/>
    <w:rsid w:val="009C79A7"/>
    <w:rsid w:val="009D0E95"/>
    <w:rsid w:val="009D0FA4"/>
    <w:rsid w:val="009D134C"/>
    <w:rsid w:val="009D169B"/>
    <w:rsid w:val="009D1E18"/>
    <w:rsid w:val="009D2185"/>
    <w:rsid w:val="009D220B"/>
    <w:rsid w:val="009D25DA"/>
    <w:rsid w:val="009D2612"/>
    <w:rsid w:val="009D264F"/>
    <w:rsid w:val="009D4AA5"/>
    <w:rsid w:val="009D4DB6"/>
    <w:rsid w:val="009D5472"/>
    <w:rsid w:val="009D57DB"/>
    <w:rsid w:val="009D6691"/>
    <w:rsid w:val="009E11B2"/>
    <w:rsid w:val="009E13C0"/>
    <w:rsid w:val="009E1DBB"/>
    <w:rsid w:val="009E3A9B"/>
    <w:rsid w:val="009E4579"/>
    <w:rsid w:val="009E48D1"/>
    <w:rsid w:val="009E5B97"/>
    <w:rsid w:val="009E6238"/>
    <w:rsid w:val="009E6D9C"/>
    <w:rsid w:val="009E7251"/>
    <w:rsid w:val="009F0BE7"/>
    <w:rsid w:val="009F0E37"/>
    <w:rsid w:val="009F1776"/>
    <w:rsid w:val="009F1EE3"/>
    <w:rsid w:val="009F1F3C"/>
    <w:rsid w:val="009F2663"/>
    <w:rsid w:val="009F2DBF"/>
    <w:rsid w:val="009F3B2A"/>
    <w:rsid w:val="009F3FD6"/>
    <w:rsid w:val="009F40DD"/>
    <w:rsid w:val="009F4176"/>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154"/>
    <w:rsid w:val="00A054B9"/>
    <w:rsid w:val="00A05CE4"/>
    <w:rsid w:val="00A060C2"/>
    <w:rsid w:val="00A063C0"/>
    <w:rsid w:val="00A066EC"/>
    <w:rsid w:val="00A06A95"/>
    <w:rsid w:val="00A06DF2"/>
    <w:rsid w:val="00A0736D"/>
    <w:rsid w:val="00A07D29"/>
    <w:rsid w:val="00A102D9"/>
    <w:rsid w:val="00A10F2B"/>
    <w:rsid w:val="00A12047"/>
    <w:rsid w:val="00A1211E"/>
    <w:rsid w:val="00A1280C"/>
    <w:rsid w:val="00A12BF4"/>
    <w:rsid w:val="00A12CD2"/>
    <w:rsid w:val="00A13359"/>
    <w:rsid w:val="00A13B01"/>
    <w:rsid w:val="00A13F08"/>
    <w:rsid w:val="00A1405E"/>
    <w:rsid w:val="00A145EA"/>
    <w:rsid w:val="00A145FF"/>
    <w:rsid w:val="00A14A9B"/>
    <w:rsid w:val="00A14CDD"/>
    <w:rsid w:val="00A1541E"/>
    <w:rsid w:val="00A1598C"/>
    <w:rsid w:val="00A15E1A"/>
    <w:rsid w:val="00A160C1"/>
    <w:rsid w:val="00A16538"/>
    <w:rsid w:val="00A16C57"/>
    <w:rsid w:val="00A16D95"/>
    <w:rsid w:val="00A16F95"/>
    <w:rsid w:val="00A176EC"/>
    <w:rsid w:val="00A202A6"/>
    <w:rsid w:val="00A206A6"/>
    <w:rsid w:val="00A206F6"/>
    <w:rsid w:val="00A20F56"/>
    <w:rsid w:val="00A21424"/>
    <w:rsid w:val="00A228FF"/>
    <w:rsid w:val="00A229AA"/>
    <w:rsid w:val="00A22E69"/>
    <w:rsid w:val="00A23208"/>
    <w:rsid w:val="00A23588"/>
    <w:rsid w:val="00A239F0"/>
    <w:rsid w:val="00A24324"/>
    <w:rsid w:val="00A24D68"/>
    <w:rsid w:val="00A24FD2"/>
    <w:rsid w:val="00A2706B"/>
    <w:rsid w:val="00A27339"/>
    <w:rsid w:val="00A2737B"/>
    <w:rsid w:val="00A313DF"/>
    <w:rsid w:val="00A314C5"/>
    <w:rsid w:val="00A319C3"/>
    <w:rsid w:val="00A32434"/>
    <w:rsid w:val="00A3281A"/>
    <w:rsid w:val="00A331E0"/>
    <w:rsid w:val="00A348C1"/>
    <w:rsid w:val="00A35180"/>
    <w:rsid w:val="00A36B12"/>
    <w:rsid w:val="00A36C19"/>
    <w:rsid w:val="00A36EE9"/>
    <w:rsid w:val="00A37425"/>
    <w:rsid w:val="00A3767F"/>
    <w:rsid w:val="00A37B6F"/>
    <w:rsid w:val="00A37BF3"/>
    <w:rsid w:val="00A40CEB"/>
    <w:rsid w:val="00A40E48"/>
    <w:rsid w:val="00A4140A"/>
    <w:rsid w:val="00A4148F"/>
    <w:rsid w:val="00A41803"/>
    <w:rsid w:val="00A42B9D"/>
    <w:rsid w:val="00A4303E"/>
    <w:rsid w:val="00A43929"/>
    <w:rsid w:val="00A43B51"/>
    <w:rsid w:val="00A45377"/>
    <w:rsid w:val="00A453D2"/>
    <w:rsid w:val="00A45D91"/>
    <w:rsid w:val="00A46E2A"/>
    <w:rsid w:val="00A47D0B"/>
    <w:rsid w:val="00A47F10"/>
    <w:rsid w:val="00A51A2E"/>
    <w:rsid w:val="00A5287F"/>
    <w:rsid w:val="00A53B04"/>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0E60"/>
    <w:rsid w:val="00A7137D"/>
    <w:rsid w:val="00A717C1"/>
    <w:rsid w:val="00A719BD"/>
    <w:rsid w:val="00A7251E"/>
    <w:rsid w:val="00A74173"/>
    <w:rsid w:val="00A74C4C"/>
    <w:rsid w:val="00A764D6"/>
    <w:rsid w:val="00A7657B"/>
    <w:rsid w:val="00A777B8"/>
    <w:rsid w:val="00A77975"/>
    <w:rsid w:val="00A779E3"/>
    <w:rsid w:val="00A80591"/>
    <w:rsid w:val="00A80F71"/>
    <w:rsid w:val="00A81285"/>
    <w:rsid w:val="00A81F7A"/>
    <w:rsid w:val="00A827AB"/>
    <w:rsid w:val="00A82F38"/>
    <w:rsid w:val="00A841DA"/>
    <w:rsid w:val="00A856C3"/>
    <w:rsid w:val="00A85FAD"/>
    <w:rsid w:val="00A861AA"/>
    <w:rsid w:val="00A86ACD"/>
    <w:rsid w:val="00A90044"/>
    <w:rsid w:val="00A900E1"/>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0912"/>
    <w:rsid w:val="00AA108D"/>
    <w:rsid w:val="00AA204A"/>
    <w:rsid w:val="00AA2481"/>
    <w:rsid w:val="00AA36EA"/>
    <w:rsid w:val="00AA3884"/>
    <w:rsid w:val="00AA3B2A"/>
    <w:rsid w:val="00AA41CB"/>
    <w:rsid w:val="00AA4208"/>
    <w:rsid w:val="00AA46BE"/>
    <w:rsid w:val="00AA4869"/>
    <w:rsid w:val="00AA48F7"/>
    <w:rsid w:val="00AA4E0D"/>
    <w:rsid w:val="00AA5553"/>
    <w:rsid w:val="00AA5FA6"/>
    <w:rsid w:val="00AA63FA"/>
    <w:rsid w:val="00AA65C4"/>
    <w:rsid w:val="00AA6964"/>
    <w:rsid w:val="00AA740A"/>
    <w:rsid w:val="00AB059F"/>
    <w:rsid w:val="00AB0B6C"/>
    <w:rsid w:val="00AB10F7"/>
    <w:rsid w:val="00AB1725"/>
    <w:rsid w:val="00AB2508"/>
    <w:rsid w:val="00AB3DB1"/>
    <w:rsid w:val="00AB3DB6"/>
    <w:rsid w:val="00AB486C"/>
    <w:rsid w:val="00AB4BB5"/>
    <w:rsid w:val="00AB4CC8"/>
    <w:rsid w:val="00AB53F6"/>
    <w:rsid w:val="00AB5634"/>
    <w:rsid w:val="00AB5712"/>
    <w:rsid w:val="00AB5B86"/>
    <w:rsid w:val="00AB5FAC"/>
    <w:rsid w:val="00AB6408"/>
    <w:rsid w:val="00AB67D6"/>
    <w:rsid w:val="00AB681C"/>
    <w:rsid w:val="00AB6875"/>
    <w:rsid w:val="00AB6F99"/>
    <w:rsid w:val="00AC0611"/>
    <w:rsid w:val="00AC15E1"/>
    <w:rsid w:val="00AC1ADA"/>
    <w:rsid w:val="00AC2E99"/>
    <w:rsid w:val="00AC3196"/>
    <w:rsid w:val="00AC32E5"/>
    <w:rsid w:val="00AC4089"/>
    <w:rsid w:val="00AC4313"/>
    <w:rsid w:val="00AC4565"/>
    <w:rsid w:val="00AC46B3"/>
    <w:rsid w:val="00AC524B"/>
    <w:rsid w:val="00AC71E8"/>
    <w:rsid w:val="00AC7489"/>
    <w:rsid w:val="00AC75C8"/>
    <w:rsid w:val="00AD084F"/>
    <w:rsid w:val="00AD1FC5"/>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23"/>
    <w:rsid w:val="00AE4773"/>
    <w:rsid w:val="00AE7D29"/>
    <w:rsid w:val="00AF04F4"/>
    <w:rsid w:val="00AF0F70"/>
    <w:rsid w:val="00AF1477"/>
    <w:rsid w:val="00AF1C8A"/>
    <w:rsid w:val="00AF1C8C"/>
    <w:rsid w:val="00AF269C"/>
    <w:rsid w:val="00AF2B95"/>
    <w:rsid w:val="00AF32A5"/>
    <w:rsid w:val="00AF3925"/>
    <w:rsid w:val="00AF487A"/>
    <w:rsid w:val="00AF5BCA"/>
    <w:rsid w:val="00AF5CEF"/>
    <w:rsid w:val="00AF5DF8"/>
    <w:rsid w:val="00AF6806"/>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C"/>
    <w:rsid w:val="00B104BE"/>
    <w:rsid w:val="00B10736"/>
    <w:rsid w:val="00B10B60"/>
    <w:rsid w:val="00B10D19"/>
    <w:rsid w:val="00B10FC0"/>
    <w:rsid w:val="00B11D3A"/>
    <w:rsid w:val="00B1211A"/>
    <w:rsid w:val="00B13F92"/>
    <w:rsid w:val="00B15AFD"/>
    <w:rsid w:val="00B16740"/>
    <w:rsid w:val="00B16DF2"/>
    <w:rsid w:val="00B170A2"/>
    <w:rsid w:val="00B17BFD"/>
    <w:rsid w:val="00B17E53"/>
    <w:rsid w:val="00B17FC7"/>
    <w:rsid w:val="00B20670"/>
    <w:rsid w:val="00B206B2"/>
    <w:rsid w:val="00B2085C"/>
    <w:rsid w:val="00B208EA"/>
    <w:rsid w:val="00B213C7"/>
    <w:rsid w:val="00B2142D"/>
    <w:rsid w:val="00B22136"/>
    <w:rsid w:val="00B226CC"/>
    <w:rsid w:val="00B2329F"/>
    <w:rsid w:val="00B23EF2"/>
    <w:rsid w:val="00B24B9C"/>
    <w:rsid w:val="00B24E94"/>
    <w:rsid w:val="00B25585"/>
    <w:rsid w:val="00B25CF6"/>
    <w:rsid w:val="00B25FEA"/>
    <w:rsid w:val="00B26643"/>
    <w:rsid w:val="00B26AD6"/>
    <w:rsid w:val="00B26C3A"/>
    <w:rsid w:val="00B26E94"/>
    <w:rsid w:val="00B27839"/>
    <w:rsid w:val="00B27F7F"/>
    <w:rsid w:val="00B31BBE"/>
    <w:rsid w:val="00B32777"/>
    <w:rsid w:val="00B32B9E"/>
    <w:rsid w:val="00B32C8A"/>
    <w:rsid w:val="00B3422C"/>
    <w:rsid w:val="00B3452A"/>
    <w:rsid w:val="00B346F1"/>
    <w:rsid w:val="00B34AC5"/>
    <w:rsid w:val="00B3594F"/>
    <w:rsid w:val="00B3602D"/>
    <w:rsid w:val="00B368E3"/>
    <w:rsid w:val="00B37766"/>
    <w:rsid w:val="00B378ED"/>
    <w:rsid w:val="00B40202"/>
    <w:rsid w:val="00B406E8"/>
    <w:rsid w:val="00B40E46"/>
    <w:rsid w:val="00B41373"/>
    <w:rsid w:val="00B4201F"/>
    <w:rsid w:val="00B426F5"/>
    <w:rsid w:val="00B45825"/>
    <w:rsid w:val="00B45864"/>
    <w:rsid w:val="00B459EC"/>
    <w:rsid w:val="00B45B6A"/>
    <w:rsid w:val="00B46236"/>
    <w:rsid w:val="00B46B89"/>
    <w:rsid w:val="00B46CCF"/>
    <w:rsid w:val="00B474A5"/>
    <w:rsid w:val="00B47BA0"/>
    <w:rsid w:val="00B47C42"/>
    <w:rsid w:val="00B50752"/>
    <w:rsid w:val="00B51B89"/>
    <w:rsid w:val="00B51C8E"/>
    <w:rsid w:val="00B51E46"/>
    <w:rsid w:val="00B52113"/>
    <w:rsid w:val="00B5234E"/>
    <w:rsid w:val="00B534B5"/>
    <w:rsid w:val="00B5360A"/>
    <w:rsid w:val="00B53A19"/>
    <w:rsid w:val="00B53DF3"/>
    <w:rsid w:val="00B53EDA"/>
    <w:rsid w:val="00B55A61"/>
    <w:rsid w:val="00B55E24"/>
    <w:rsid w:val="00B55E4E"/>
    <w:rsid w:val="00B560F9"/>
    <w:rsid w:val="00B56BBB"/>
    <w:rsid w:val="00B56EDC"/>
    <w:rsid w:val="00B57359"/>
    <w:rsid w:val="00B60E37"/>
    <w:rsid w:val="00B61EC6"/>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7A1"/>
    <w:rsid w:val="00B74CB7"/>
    <w:rsid w:val="00B74CF3"/>
    <w:rsid w:val="00B74DC9"/>
    <w:rsid w:val="00B75A2F"/>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27EF"/>
    <w:rsid w:val="00B83A3A"/>
    <w:rsid w:val="00B83DD3"/>
    <w:rsid w:val="00B84999"/>
    <w:rsid w:val="00B849A1"/>
    <w:rsid w:val="00B84DE3"/>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26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585"/>
    <w:rsid w:val="00BA7603"/>
    <w:rsid w:val="00BA7AB3"/>
    <w:rsid w:val="00BA7C4A"/>
    <w:rsid w:val="00BB07D8"/>
    <w:rsid w:val="00BB0DB1"/>
    <w:rsid w:val="00BB13D9"/>
    <w:rsid w:val="00BB24E0"/>
    <w:rsid w:val="00BB27AD"/>
    <w:rsid w:val="00BB2A44"/>
    <w:rsid w:val="00BB2F4E"/>
    <w:rsid w:val="00BB32B3"/>
    <w:rsid w:val="00BB38D3"/>
    <w:rsid w:val="00BB3C93"/>
    <w:rsid w:val="00BB3D18"/>
    <w:rsid w:val="00BB3F56"/>
    <w:rsid w:val="00BB41C9"/>
    <w:rsid w:val="00BB48BE"/>
    <w:rsid w:val="00BB5F20"/>
    <w:rsid w:val="00BB6AB0"/>
    <w:rsid w:val="00BB6BD1"/>
    <w:rsid w:val="00BB6C28"/>
    <w:rsid w:val="00BB6F60"/>
    <w:rsid w:val="00BB7211"/>
    <w:rsid w:val="00BB72B5"/>
    <w:rsid w:val="00BB7B68"/>
    <w:rsid w:val="00BC011C"/>
    <w:rsid w:val="00BC02CC"/>
    <w:rsid w:val="00BC06A1"/>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C7AE7"/>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D7EA4"/>
    <w:rsid w:val="00BE00E0"/>
    <w:rsid w:val="00BE08B7"/>
    <w:rsid w:val="00BE0A36"/>
    <w:rsid w:val="00BE0A89"/>
    <w:rsid w:val="00BE0AE9"/>
    <w:rsid w:val="00BE1222"/>
    <w:rsid w:val="00BE13C4"/>
    <w:rsid w:val="00BE16B2"/>
    <w:rsid w:val="00BE19D8"/>
    <w:rsid w:val="00BE1BD2"/>
    <w:rsid w:val="00BE1F52"/>
    <w:rsid w:val="00BE20D4"/>
    <w:rsid w:val="00BE2284"/>
    <w:rsid w:val="00BE2472"/>
    <w:rsid w:val="00BE2B52"/>
    <w:rsid w:val="00BE2B61"/>
    <w:rsid w:val="00BE2DE4"/>
    <w:rsid w:val="00BE32C0"/>
    <w:rsid w:val="00BE3A8F"/>
    <w:rsid w:val="00BE3E5D"/>
    <w:rsid w:val="00BE41E4"/>
    <w:rsid w:val="00BE478F"/>
    <w:rsid w:val="00BE4B77"/>
    <w:rsid w:val="00BE4BF9"/>
    <w:rsid w:val="00BE66A5"/>
    <w:rsid w:val="00BE6FC9"/>
    <w:rsid w:val="00BE7AE2"/>
    <w:rsid w:val="00BF034C"/>
    <w:rsid w:val="00BF0B35"/>
    <w:rsid w:val="00BF0EE7"/>
    <w:rsid w:val="00BF1A59"/>
    <w:rsid w:val="00BF25A0"/>
    <w:rsid w:val="00BF2D7A"/>
    <w:rsid w:val="00BF370D"/>
    <w:rsid w:val="00BF37D2"/>
    <w:rsid w:val="00BF4496"/>
    <w:rsid w:val="00BF5776"/>
    <w:rsid w:val="00BF5CB8"/>
    <w:rsid w:val="00BF6011"/>
    <w:rsid w:val="00BF60F9"/>
    <w:rsid w:val="00BF6632"/>
    <w:rsid w:val="00BF6B1E"/>
    <w:rsid w:val="00BF6BD4"/>
    <w:rsid w:val="00BF72BC"/>
    <w:rsid w:val="00BF7AA1"/>
    <w:rsid w:val="00C0094F"/>
    <w:rsid w:val="00C00EF2"/>
    <w:rsid w:val="00C025C9"/>
    <w:rsid w:val="00C02B83"/>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32"/>
    <w:rsid w:val="00C151C5"/>
    <w:rsid w:val="00C15331"/>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2FB9"/>
    <w:rsid w:val="00C23060"/>
    <w:rsid w:val="00C23153"/>
    <w:rsid w:val="00C23280"/>
    <w:rsid w:val="00C232CF"/>
    <w:rsid w:val="00C23570"/>
    <w:rsid w:val="00C2396B"/>
    <w:rsid w:val="00C23A9E"/>
    <w:rsid w:val="00C2425A"/>
    <w:rsid w:val="00C246DB"/>
    <w:rsid w:val="00C24B56"/>
    <w:rsid w:val="00C24C54"/>
    <w:rsid w:val="00C25399"/>
    <w:rsid w:val="00C2596E"/>
    <w:rsid w:val="00C25990"/>
    <w:rsid w:val="00C25AE1"/>
    <w:rsid w:val="00C25C68"/>
    <w:rsid w:val="00C260F5"/>
    <w:rsid w:val="00C27572"/>
    <w:rsid w:val="00C3006D"/>
    <w:rsid w:val="00C3188E"/>
    <w:rsid w:val="00C32C66"/>
    <w:rsid w:val="00C32F2F"/>
    <w:rsid w:val="00C34319"/>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BE5"/>
    <w:rsid w:val="00C464C0"/>
    <w:rsid w:val="00C4683E"/>
    <w:rsid w:val="00C46F14"/>
    <w:rsid w:val="00C471A8"/>
    <w:rsid w:val="00C500C5"/>
    <w:rsid w:val="00C50F1D"/>
    <w:rsid w:val="00C50FAD"/>
    <w:rsid w:val="00C526E5"/>
    <w:rsid w:val="00C52A68"/>
    <w:rsid w:val="00C52D4E"/>
    <w:rsid w:val="00C5376A"/>
    <w:rsid w:val="00C53C83"/>
    <w:rsid w:val="00C545F6"/>
    <w:rsid w:val="00C54627"/>
    <w:rsid w:val="00C547E7"/>
    <w:rsid w:val="00C552AA"/>
    <w:rsid w:val="00C55A62"/>
    <w:rsid w:val="00C57120"/>
    <w:rsid w:val="00C6077C"/>
    <w:rsid w:val="00C60B22"/>
    <w:rsid w:val="00C60CFA"/>
    <w:rsid w:val="00C62CFA"/>
    <w:rsid w:val="00C6386C"/>
    <w:rsid w:val="00C63B42"/>
    <w:rsid w:val="00C63CE6"/>
    <w:rsid w:val="00C647A5"/>
    <w:rsid w:val="00C64C6C"/>
    <w:rsid w:val="00C65070"/>
    <w:rsid w:val="00C658CD"/>
    <w:rsid w:val="00C66CE6"/>
    <w:rsid w:val="00C66D39"/>
    <w:rsid w:val="00C67D13"/>
    <w:rsid w:val="00C704B1"/>
    <w:rsid w:val="00C724A3"/>
    <w:rsid w:val="00C74019"/>
    <w:rsid w:val="00C754A8"/>
    <w:rsid w:val="00C75BFE"/>
    <w:rsid w:val="00C75E88"/>
    <w:rsid w:val="00C75EC7"/>
    <w:rsid w:val="00C76188"/>
    <w:rsid w:val="00C76214"/>
    <w:rsid w:val="00C76B9E"/>
    <w:rsid w:val="00C7706F"/>
    <w:rsid w:val="00C77989"/>
    <w:rsid w:val="00C801DB"/>
    <w:rsid w:val="00C814D9"/>
    <w:rsid w:val="00C8168E"/>
    <w:rsid w:val="00C817FE"/>
    <w:rsid w:val="00C81D64"/>
    <w:rsid w:val="00C81F85"/>
    <w:rsid w:val="00C81FC2"/>
    <w:rsid w:val="00C82516"/>
    <w:rsid w:val="00C82835"/>
    <w:rsid w:val="00C82B11"/>
    <w:rsid w:val="00C82FD5"/>
    <w:rsid w:val="00C83B4F"/>
    <w:rsid w:val="00C84913"/>
    <w:rsid w:val="00C84CFC"/>
    <w:rsid w:val="00C852EC"/>
    <w:rsid w:val="00C85B3E"/>
    <w:rsid w:val="00C86ACA"/>
    <w:rsid w:val="00C878B0"/>
    <w:rsid w:val="00C87D8A"/>
    <w:rsid w:val="00C87EC7"/>
    <w:rsid w:val="00C87ECE"/>
    <w:rsid w:val="00C904E8"/>
    <w:rsid w:val="00C90BE3"/>
    <w:rsid w:val="00C90C06"/>
    <w:rsid w:val="00C90E70"/>
    <w:rsid w:val="00C910EE"/>
    <w:rsid w:val="00C91435"/>
    <w:rsid w:val="00C91A64"/>
    <w:rsid w:val="00C91B7F"/>
    <w:rsid w:val="00C921F3"/>
    <w:rsid w:val="00C93130"/>
    <w:rsid w:val="00C936D2"/>
    <w:rsid w:val="00C93D00"/>
    <w:rsid w:val="00C93D61"/>
    <w:rsid w:val="00C94B52"/>
    <w:rsid w:val="00C95073"/>
    <w:rsid w:val="00C95FAB"/>
    <w:rsid w:val="00C965AD"/>
    <w:rsid w:val="00C96CE6"/>
    <w:rsid w:val="00C96FF4"/>
    <w:rsid w:val="00C97431"/>
    <w:rsid w:val="00CA034E"/>
    <w:rsid w:val="00CA18A2"/>
    <w:rsid w:val="00CA226D"/>
    <w:rsid w:val="00CA252B"/>
    <w:rsid w:val="00CA3436"/>
    <w:rsid w:val="00CA3EFE"/>
    <w:rsid w:val="00CA43E7"/>
    <w:rsid w:val="00CA447E"/>
    <w:rsid w:val="00CA4898"/>
    <w:rsid w:val="00CA4B85"/>
    <w:rsid w:val="00CA4BA2"/>
    <w:rsid w:val="00CA620F"/>
    <w:rsid w:val="00CA6615"/>
    <w:rsid w:val="00CA6945"/>
    <w:rsid w:val="00CA751D"/>
    <w:rsid w:val="00CB063E"/>
    <w:rsid w:val="00CB0834"/>
    <w:rsid w:val="00CB0F1A"/>
    <w:rsid w:val="00CB1236"/>
    <w:rsid w:val="00CB1323"/>
    <w:rsid w:val="00CB147C"/>
    <w:rsid w:val="00CB14A2"/>
    <w:rsid w:val="00CB256B"/>
    <w:rsid w:val="00CB28B4"/>
    <w:rsid w:val="00CB2C5E"/>
    <w:rsid w:val="00CB2E00"/>
    <w:rsid w:val="00CB3175"/>
    <w:rsid w:val="00CB39D7"/>
    <w:rsid w:val="00CB3E1C"/>
    <w:rsid w:val="00CB42BA"/>
    <w:rsid w:val="00CB4701"/>
    <w:rsid w:val="00CB475F"/>
    <w:rsid w:val="00CB4DF6"/>
    <w:rsid w:val="00CB5B83"/>
    <w:rsid w:val="00CB64BF"/>
    <w:rsid w:val="00CB6E5A"/>
    <w:rsid w:val="00CB6F93"/>
    <w:rsid w:val="00CB7092"/>
    <w:rsid w:val="00CB7184"/>
    <w:rsid w:val="00CB7205"/>
    <w:rsid w:val="00CB79C7"/>
    <w:rsid w:val="00CC226A"/>
    <w:rsid w:val="00CC269B"/>
    <w:rsid w:val="00CC296D"/>
    <w:rsid w:val="00CC31B9"/>
    <w:rsid w:val="00CC35AF"/>
    <w:rsid w:val="00CC3981"/>
    <w:rsid w:val="00CC3D29"/>
    <w:rsid w:val="00CC3FFE"/>
    <w:rsid w:val="00CC4367"/>
    <w:rsid w:val="00CC4490"/>
    <w:rsid w:val="00CC4CF8"/>
    <w:rsid w:val="00CC5430"/>
    <w:rsid w:val="00CC6073"/>
    <w:rsid w:val="00CC6A2C"/>
    <w:rsid w:val="00CC6A61"/>
    <w:rsid w:val="00CC6AA0"/>
    <w:rsid w:val="00CC71DC"/>
    <w:rsid w:val="00CD0C1A"/>
    <w:rsid w:val="00CD1670"/>
    <w:rsid w:val="00CD1A15"/>
    <w:rsid w:val="00CD1B0D"/>
    <w:rsid w:val="00CD1FD8"/>
    <w:rsid w:val="00CD27F1"/>
    <w:rsid w:val="00CD2EC5"/>
    <w:rsid w:val="00CD30BD"/>
    <w:rsid w:val="00CD3241"/>
    <w:rsid w:val="00CD3632"/>
    <w:rsid w:val="00CD3745"/>
    <w:rsid w:val="00CD3ABD"/>
    <w:rsid w:val="00CD4039"/>
    <w:rsid w:val="00CD4634"/>
    <w:rsid w:val="00CD4AD9"/>
    <w:rsid w:val="00CD4E02"/>
    <w:rsid w:val="00CD5A4F"/>
    <w:rsid w:val="00CD6747"/>
    <w:rsid w:val="00CD6839"/>
    <w:rsid w:val="00CD6978"/>
    <w:rsid w:val="00CD6CD5"/>
    <w:rsid w:val="00CD6F88"/>
    <w:rsid w:val="00CD7DFB"/>
    <w:rsid w:val="00CE147C"/>
    <w:rsid w:val="00CE19FB"/>
    <w:rsid w:val="00CE1B6A"/>
    <w:rsid w:val="00CE541D"/>
    <w:rsid w:val="00CE5777"/>
    <w:rsid w:val="00CE5837"/>
    <w:rsid w:val="00CE5BF0"/>
    <w:rsid w:val="00CE64FF"/>
    <w:rsid w:val="00CE6538"/>
    <w:rsid w:val="00CE7687"/>
    <w:rsid w:val="00CF0384"/>
    <w:rsid w:val="00CF173B"/>
    <w:rsid w:val="00CF2C62"/>
    <w:rsid w:val="00CF3027"/>
    <w:rsid w:val="00CF314E"/>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0904"/>
    <w:rsid w:val="00D012E9"/>
    <w:rsid w:val="00D01579"/>
    <w:rsid w:val="00D02618"/>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4E3F"/>
    <w:rsid w:val="00D255A0"/>
    <w:rsid w:val="00D25982"/>
    <w:rsid w:val="00D25D4C"/>
    <w:rsid w:val="00D26A67"/>
    <w:rsid w:val="00D26D41"/>
    <w:rsid w:val="00D26EF3"/>
    <w:rsid w:val="00D271A3"/>
    <w:rsid w:val="00D27922"/>
    <w:rsid w:val="00D3006A"/>
    <w:rsid w:val="00D30F62"/>
    <w:rsid w:val="00D3116E"/>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6B69"/>
    <w:rsid w:val="00D370E2"/>
    <w:rsid w:val="00D377B5"/>
    <w:rsid w:val="00D37D1D"/>
    <w:rsid w:val="00D400F9"/>
    <w:rsid w:val="00D402C6"/>
    <w:rsid w:val="00D4081E"/>
    <w:rsid w:val="00D411AB"/>
    <w:rsid w:val="00D41256"/>
    <w:rsid w:val="00D41B89"/>
    <w:rsid w:val="00D428E5"/>
    <w:rsid w:val="00D43199"/>
    <w:rsid w:val="00D432E7"/>
    <w:rsid w:val="00D434B8"/>
    <w:rsid w:val="00D43943"/>
    <w:rsid w:val="00D43B8F"/>
    <w:rsid w:val="00D44A7E"/>
    <w:rsid w:val="00D4535A"/>
    <w:rsid w:val="00D45525"/>
    <w:rsid w:val="00D46A73"/>
    <w:rsid w:val="00D46D14"/>
    <w:rsid w:val="00D47214"/>
    <w:rsid w:val="00D47270"/>
    <w:rsid w:val="00D478A1"/>
    <w:rsid w:val="00D50284"/>
    <w:rsid w:val="00D5039E"/>
    <w:rsid w:val="00D5098F"/>
    <w:rsid w:val="00D51100"/>
    <w:rsid w:val="00D52160"/>
    <w:rsid w:val="00D5217F"/>
    <w:rsid w:val="00D522F8"/>
    <w:rsid w:val="00D52380"/>
    <w:rsid w:val="00D52849"/>
    <w:rsid w:val="00D5329C"/>
    <w:rsid w:val="00D53B3D"/>
    <w:rsid w:val="00D54017"/>
    <w:rsid w:val="00D54036"/>
    <w:rsid w:val="00D54416"/>
    <w:rsid w:val="00D54844"/>
    <w:rsid w:val="00D5563C"/>
    <w:rsid w:val="00D55ECA"/>
    <w:rsid w:val="00D55F20"/>
    <w:rsid w:val="00D5660B"/>
    <w:rsid w:val="00D5751D"/>
    <w:rsid w:val="00D57857"/>
    <w:rsid w:val="00D60272"/>
    <w:rsid w:val="00D60809"/>
    <w:rsid w:val="00D60D3A"/>
    <w:rsid w:val="00D61B72"/>
    <w:rsid w:val="00D61DC3"/>
    <w:rsid w:val="00D62473"/>
    <w:rsid w:val="00D62CAD"/>
    <w:rsid w:val="00D636EE"/>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16AD"/>
    <w:rsid w:val="00D729DA"/>
    <w:rsid w:val="00D72CE3"/>
    <w:rsid w:val="00D73400"/>
    <w:rsid w:val="00D7409F"/>
    <w:rsid w:val="00D744BC"/>
    <w:rsid w:val="00D748A5"/>
    <w:rsid w:val="00D751FB"/>
    <w:rsid w:val="00D75BC7"/>
    <w:rsid w:val="00D75EDD"/>
    <w:rsid w:val="00D76F99"/>
    <w:rsid w:val="00D80280"/>
    <w:rsid w:val="00D81029"/>
    <w:rsid w:val="00D82393"/>
    <w:rsid w:val="00D825E6"/>
    <w:rsid w:val="00D82CF0"/>
    <w:rsid w:val="00D82FAA"/>
    <w:rsid w:val="00D83D79"/>
    <w:rsid w:val="00D84238"/>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6C1B"/>
    <w:rsid w:val="00D972A1"/>
    <w:rsid w:val="00D9790B"/>
    <w:rsid w:val="00D97B03"/>
    <w:rsid w:val="00D97B89"/>
    <w:rsid w:val="00DA05F7"/>
    <w:rsid w:val="00DA0C5F"/>
    <w:rsid w:val="00DA0C77"/>
    <w:rsid w:val="00DA0FBB"/>
    <w:rsid w:val="00DA1407"/>
    <w:rsid w:val="00DA175C"/>
    <w:rsid w:val="00DA28AE"/>
    <w:rsid w:val="00DA31FB"/>
    <w:rsid w:val="00DA3C9A"/>
    <w:rsid w:val="00DA4AFE"/>
    <w:rsid w:val="00DA5066"/>
    <w:rsid w:val="00DA50DF"/>
    <w:rsid w:val="00DA550F"/>
    <w:rsid w:val="00DA5D61"/>
    <w:rsid w:val="00DA5F19"/>
    <w:rsid w:val="00DA6887"/>
    <w:rsid w:val="00DA68EF"/>
    <w:rsid w:val="00DA6BB8"/>
    <w:rsid w:val="00DB0852"/>
    <w:rsid w:val="00DB10D7"/>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590D"/>
    <w:rsid w:val="00DC5E06"/>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6C37"/>
    <w:rsid w:val="00DD74CC"/>
    <w:rsid w:val="00DD7E57"/>
    <w:rsid w:val="00DE0D1A"/>
    <w:rsid w:val="00DE0EC5"/>
    <w:rsid w:val="00DE21AE"/>
    <w:rsid w:val="00DE2E35"/>
    <w:rsid w:val="00DE3986"/>
    <w:rsid w:val="00DE39D2"/>
    <w:rsid w:val="00DE3EFB"/>
    <w:rsid w:val="00DE4359"/>
    <w:rsid w:val="00DE4967"/>
    <w:rsid w:val="00DE4C04"/>
    <w:rsid w:val="00DE5278"/>
    <w:rsid w:val="00DE6056"/>
    <w:rsid w:val="00DE705D"/>
    <w:rsid w:val="00DE7A3F"/>
    <w:rsid w:val="00DE7F22"/>
    <w:rsid w:val="00DF078D"/>
    <w:rsid w:val="00DF0D40"/>
    <w:rsid w:val="00DF14B1"/>
    <w:rsid w:val="00DF1555"/>
    <w:rsid w:val="00DF1B6B"/>
    <w:rsid w:val="00DF23C0"/>
    <w:rsid w:val="00DF24F5"/>
    <w:rsid w:val="00DF3F8D"/>
    <w:rsid w:val="00DF4467"/>
    <w:rsid w:val="00DF46CB"/>
    <w:rsid w:val="00DF4DDC"/>
    <w:rsid w:val="00DF5C4E"/>
    <w:rsid w:val="00DF5D13"/>
    <w:rsid w:val="00DF60B8"/>
    <w:rsid w:val="00DF6625"/>
    <w:rsid w:val="00DF6845"/>
    <w:rsid w:val="00DF68FC"/>
    <w:rsid w:val="00DF6F6F"/>
    <w:rsid w:val="00DF7878"/>
    <w:rsid w:val="00DF7BA2"/>
    <w:rsid w:val="00E00C9B"/>
    <w:rsid w:val="00E00F80"/>
    <w:rsid w:val="00E014B3"/>
    <w:rsid w:val="00E016F5"/>
    <w:rsid w:val="00E01CEC"/>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319"/>
    <w:rsid w:val="00E136A6"/>
    <w:rsid w:val="00E13784"/>
    <w:rsid w:val="00E13FEF"/>
    <w:rsid w:val="00E141E0"/>
    <w:rsid w:val="00E14EF7"/>
    <w:rsid w:val="00E15AEF"/>
    <w:rsid w:val="00E15B6D"/>
    <w:rsid w:val="00E15D43"/>
    <w:rsid w:val="00E15F03"/>
    <w:rsid w:val="00E1640E"/>
    <w:rsid w:val="00E172D9"/>
    <w:rsid w:val="00E17331"/>
    <w:rsid w:val="00E17498"/>
    <w:rsid w:val="00E17928"/>
    <w:rsid w:val="00E20B11"/>
    <w:rsid w:val="00E20C6B"/>
    <w:rsid w:val="00E21053"/>
    <w:rsid w:val="00E21290"/>
    <w:rsid w:val="00E223C6"/>
    <w:rsid w:val="00E224C7"/>
    <w:rsid w:val="00E229AF"/>
    <w:rsid w:val="00E22AA2"/>
    <w:rsid w:val="00E233A7"/>
    <w:rsid w:val="00E245C4"/>
    <w:rsid w:val="00E24E61"/>
    <w:rsid w:val="00E2503B"/>
    <w:rsid w:val="00E25A79"/>
    <w:rsid w:val="00E25B13"/>
    <w:rsid w:val="00E25D9B"/>
    <w:rsid w:val="00E26572"/>
    <w:rsid w:val="00E26D24"/>
    <w:rsid w:val="00E26EF7"/>
    <w:rsid w:val="00E26F1A"/>
    <w:rsid w:val="00E277C6"/>
    <w:rsid w:val="00E306BC"/>
    <w:rsid w:val="00E3153D"/>
    <w:rsid w:val="00E31ED0"/>
    <w:rsid w:val="00E3286E"/>
    <w:rsid w:val="00E32C44"/>
    <w:rsid w:val="00E336F2"/>
    <w:rsid w:val="00E33D73"/>
    <w:rsid w:val="00E33F9A"/>
    <w:rsid w:val="00E34BC4"/>
    <w:rsid w:val="00E355DA"/>
    <w:rsid w:val="00E359E2"/>
    <w:rsid w:val="00E35C31"/>
    <w:rsid w:val="00E35E79"/>
    <w:rsid w:val="00E36A2C"/>
    <w:rsid w:val="00E372BA"/>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83F"/>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8D6"/>
    <w:rsid w:val="00E62D8E"/>
    <w:rsid w:val="00E6316B"/>
    <w:rsid w:val="00E63929"/>
    <w:rsid w:val="00E64258"/>
    <w:rsid w:val="00E6520E"/>
    <w:rsid w:val="00E656C3"/>
    <w:rsid w:val="00E656C8"/>
    <w:rsid w:val="00E656CA"/>
    <w:rsid w:val="00E657A2"/>
    <w:rsid w:val="00E657E6"/>
    <w:rsid w:val="00E65954"/>
    <w:rsid w:val="00E65AA2"/>
    <w:rsid w:val="00E663AA"/>
    <w:rsid w:val="00E66D47"/>
    <w:rsid w:val="00E6732C"/>
    <w:rsid w:val="00E674D8"/>
    <w:rsid w:val="00E678EC"/>
    <w:rsid w:val="00E700DF"/>
    <w:rsid w:val="00E70185"/>
    <w:rsid w:val="00E70AE8"/>
    <w:rsid w:val="00E7172E"/>
    <w:rsid w:val="00E719BB"/>
    <w:rsid w:val="00E71E02"/>
    <w:rsid w:val="00E71EFE"/>
    <w:rsid w:val="00E71F7F"/>
    <w:rsid w:val="00E72938"/>
    <w:rsid w:val="00E72CA3"/>
    <w:rsid w:val="00E7309C"/>
    <w:rsid w:val="00E73601"/>
    <w:rsid w:val="00E73665"/>
    <w:rsid w:val="00E7410B"/>
    <w:rsid w:val="00E74623"/>
    <w:rsid w:val="00E74A0C"/>
    <w:rsid w:val="00E74EF7"/>
    <w:rsid w:val="00E74FEA"/>
    <w:rsid w:val="00E7507D"/>
    <w:rsid w:val="00E757A4"/>
    <w:rsid w:val="00E75C12"/>
    <w:rsid w:val="00E76118"/>
    <w:rsid w:val="00E7650F"/>
    <w:rsid w:val="00E76EE7"/>
    <w:rsid w:val="00E77379"/>
    <w:rsid w:val="00E779C2"/>
    <w:rsid w:val="00E77DB3"/>
    <w:rsid w:val="00E802BF"/>
    <w:rsid w:val="00E80AD2"/>
    <w:rsid w:val="00E810A2"/>
    <w:rsid w:val="00E811E5"/>
    <w:rsid w:val="00E81920"/>
    <w:rsid w:val="00E8221A"/>
    <w:rsid w:val="00E82556"/>
    <w:rsid w:val="00E8357D"/>
    <w:rsid w:val="00E840BD"/>
    <w:rsid w:val="00E8464F"/>
    <w:rsid w:val="00E856CA"/>
    <w:rsid w:val="00E85E40"/>
    <w:rsid w:val="00E8643B"/>
    <w:rsid w:val="00E86B51"/>
    <w:rsid w:val="00E87745"/>
    <w:rsid w:val="00E87831"/>
    <w:rsid w:val="00E878AA"/>
    <w:rsid w:val="00E90FC4"/>
    <w:rsid w:val="00E91782"/>
    <w:rsid w:val="00E92F47"/>
    <w:rsid w:val="00E93704"/>
    <w:rsid w:val="00E9427B"/>
    <w:rsid w:val="00E94DE4"/>
    <w:rsid w:val="00E95F35"/>
    <w:rsid w:val="00E95FD6"/>
    <w:rsid w:val="00E96069"/>
    <w:rsid w:val="00E962D6"/>
    <w:rsid w:val="00E96478"/>
    <w:rsid w:val="00E96FCE"/>
    <w:rsid w:val="00E9705B"/>
    <w:rsid w:val="00E971C9"/>
    <w:rsid w:val="00E97480"/>
    <w:rsid w:val="00E97561"/>
    <w:rsid w:val="00E976DC"/>
    <w:rsid w:val="00E97990"/>
    <w:rsid w:val="00EA0734"/>
    <w:rsid w:val="00EA0BCD"/>
    <w:rsid w:val="00EA1A8C"/>
    <w:rsid w:val="00EA1E5E"/>
    <w:rsid w:val="00EA2518"/>
    <w:rsid w:val="00EA2B72"/>
    <w:rsid w:val="00EA2CDD"/>
    <w:rsid w:val="00EA3081"/>
    <w:rsid w:val="00EA3181"/>
    <w:rsid w:val="00EA38E0"/>
    <w:rsid w:val="00EA3D13"/>
    <w:rsid w:val="00EA3DF8"/>
    <w:rsid w:val="00EA3F7B"/>
    <w:rsid w:val="00EA44AB"/>
    <w:rsid w:val="00EA4FD8"/>
    <w:rsid w:val="00EA515B"/>
    <w:rsid w:val="00EA599B"/>
    <w:rsid w:val="00EA7BB2"/>
    <w:rsid w:val="00EA7FCA"/>
    <w:rsid w:val="00EB0392"/>
    <w:rsid w:val="00EB0678"/>
    <w:rsid w:val="00EB06A2"/>
    <w:rsid w:val="00EB0B4F"/>
    <w:rsid w:val="00EB0D45"/>
    <w:rsid w:val="00EB1258"/>
    <w:rsid w:val="00EB148F"/>
    <w:rsid w:val="00EB1F48"/>
    <w:rsid w:val="00EB1F6C"/>
    <w:rsid w:val="00EB2852"/>
    <w:rsid w:val="00EB2EF6"/>
    <w:rsid w:val="00EB328B"/>
    <w:rsid w:val="00EB4929"/>
    <w:rsid w:val="00EB4E8C"/>
    <w:rsid w:val="00EB534E"/>
    <w:rsid w:val="00EB541D"/>
    <w:rsid w:val="00EB5DD5"/>
    <w:rsid w:val="00EB64E8"/>
    <w:rsid w:val="00EB6D19"/>
    <w:rsid w:val="00EB6EA8"/>
    <w:rsid w:val="00EB7715"/>
    <w:rsid w:val="00EB7D6D"/>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331"/>
    <w:rsid w:val="00EE275D"/>
    <w:rsid w:val="00EE2868"/>
    <w:rsid w:val="00EE2968"/>
    <w:rsid w:val="00EE351A"/>
    <w:rsid w:val="00EE4A18"/>
    <w:rsid w:val="00EE4C08"/>
    <w:rsid w:val="00EE54BD"/>
    <w:rsid w:val="00EE5575"/>
    <w:rsid w:val="00EE5C03"/>
    <w:rsid w:val="00EE6433"/>
    <w:rsid w:val="00EE6732"/>
    <w:rsid w:val="00EE6A2B"/>
    <w:rsid w:val="00EE7B24"/>
    <w:rsid w:val="00EF0422"/>
    <w:rsid w:val="00EF09D7"/>
    <w:rsid w:val="00EF0A11"/>
    <w:rsid w:val="00EF0CA2"/>
    <w:rsid w:val="00EF0DDC"/>
    <w:rsid w:val="00EF1192"/>
    <w:rsid w:val="00EF161A"/>
    <w:rsid w:val="00EF1F68"/>
    <w:rsid w:val="00EF34AB"/>
    <w:rsid w:val="00EF41FA"/>
    <w:rsid w:val="00EF57F5"/>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625"/>
    <w:rsid w:val="00F10743"/>
    <w:rsid w:val="00F10C6B"/>
    <w:rsid w:val="00F10E93"/>
    <w:rsid w:val="00F1146F"/>
    <w:rsid w:val="00F11DB7"/>
    <w:rsid w:val="00F12200"/>
    <w:rsid w:val="00F124E2"/>
    <w:rsid w:val="00F13862"/>
    <w:rsid w:val="00F13A29"/>
    <w:rsid w:val="00F13B74"/>
    <w:rsid w:val="00F13BAF"/>
    <w:rsid w:val="00F145E4"/>
    <w:rsid w:val="00F14A77"/>
    <w:rsid w:val="00F14DBE"/>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2CFD"/>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1AD6"/>
    <w:rsid w:val="00F32A3A"/>
    <w:rsid w:val="00F33097"/>
    <w:rsid w:val="00F339AD"/>
    <w:rsid w:val="00F33AE0"/>
    <w:rsid w:val="00F3444F"/>
    <w:rsid w:val="00F34C3D"/>
    <w:rsid w:val="00F34DB9"/>
    <w:rsid w:val="00F361D0"/>
    <w:rsid w:val="00F409F1"/>
    <w:rsid w:val="00F40F29"/>
    <w:rsid w:val="00F413B4"/>
    <w:rsid w:val="00F41A4F"/>
    <w:rsid w:val="00F41CFF"/>
    <w:rsid w:val="00F42C30"/>
    <w:rsid w:val="00F43015"/>
    <w:rsid w:val="00F431D5"/>
    <w:rsid w:val="00F432AF"/>
    <w:rsid w:val="00F43F1F"/>
    <w:rsid w:val="00F44099"/>
    <w:rsid w:val="00F441E7"/>
    <w:rsid w:val="00F44619"/>
    <w:rsid w:val="00F44A26"/>
    <w:rsid w:val="00F44DBE"/>
    <w:rsid w:val="00F45AA4"/>
    <w:rsid w:val="00F4679A"/>
    <w:rsid w:val="00F46E02"/>
    <w:rsid w:val="00F50204"/>
    <w:rsid w:val="00F50250"/>
    <w:rsid w:val="00F504BC"/>
    <w:rsid w:val="00F507F5"/>
    <w:rsid w:val="00F50B73"/>
    <w:rsid w:val="00F51467"/>
    <w:rsid w:val="00F518F2"/>
    <w:rsid w:val="00F529F9"/>
    <w:rsid w:val="00F53067"/>
    <w:rsid w:val="00F5312E"/>
    <w:rsid w:val="00F54647"/>
    <w:rsid w:val="00F54729"/>
    <w:rsid w:val="00F54CDB"/>
    <w:rsid w:val="00F54F5C"/>
    <w:rsid w:val="00F5512D"/>
    <w:rsid w:val="00F553CE"/>
    <w:rsid w:val="00F55EE4"/>
    <w:rsid w:val="00F5635E"/>
    <w:rsid w:val="00F56E12"/>
    <w:rsid w:val="00F56E77"/>
    <w:rsid w:val="00F56F73"/>
    <w:rsid w:val="00F578C5"/>
    <w:rsid w:val="00F57A77"/>
    <w:rsid w:val="00F57D42"/>
    <w:rsid w:val="00F609E0"/>
    <w:rsid w:val="00F60E53"/>
    <w:rsid w:val="00F619E4"/>
    <w:rsid w:val="00F61AC7"/>
    <w:rsid w:val="00F61E71"/>
    <w:rsid w:val="00F626C0"/>
    <w:rsid w:val="00F62A76"/>
    <w:rsid w:val="00F62FA5"/>
    <w:rsid w:val="00F630F8"/>
    <w:rsid w:val="00F6366F"/>
    <w:rsid w:val="00F6410B"/>
    <w:rsid w:val="00F65523"/>
    <w:rsid w:val="00F6560B"/>
    <w:rsid w:val="00F65A5C"/>
    <w:rsid w:val="00F65B9C"/>
    <w:rsid w:val="00F65BAF"/>
    <w:rsid w:val="00F65E7D"/>
    <w:rsid w:val="00F664DB"/>
    <w:rsid w:val="00F66837"/>
    <w:rsid w:val="00F66A8E"/>
    <w:rsid w:val="00F67044"/>
    <w:rsid w:val="00F6705E"/>
    <w:rsid w:val="00F67061"/>
    <w:rsid w:val="00F70261"/>
    <w:rsid w:val="00F70B62"/>
    <w:rsid w:val="00F710C5"/>
    <w:rsid w:val="00F717AA"/>
    <w:rsid w:val="00F719ED"/>
    <w:rsid w:val="00F71C5E"/>
    <w:rsid w:val="00F72213"/>
    <w:rsid w:val="00F72245"/>
    <w:rsid w:val="00F72425"/>
    <w:rsid w:val="00F72710"/>
    <w:rsid w:val="00F72D92"/>
    <w:rsid w:val="00F73706"/>
    <w:rsid w:val="00F73862"/>
    <w:rsid w:val="00F73FAD"/>
    <w:rsid w:val="00F744F7"/>
    <w:rsid w:val="00F74C3C"/>
    <w:rsid w:val="00F75099"/>
    <w:rsid w:val="00F7575F"/>
    <w:rsid w:val="00F761C2"/>
    <w:rsid w:val="00F768C5"/>
    <w:rsid w:val="00F77477"/>
    <w:rsid w:val="00F77E6E"/>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0D20"/>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86"/>
    <w:rsid w:val="00FA32D8"/>
    <w:rsid w:val="00FA3777"/>
    <w:rsid w:val="00FA3D5A"/>
    <w:rsid w:val="00FA4444"/>
    <w:rsid w:val="00FA4828"/>
    <w:rsid w:val="00FA573A"/>
    <w:rsid w:val="00FA5B8F"/>
    <w:rsid w:val="00FA6067"/>
    <w:rsid w:val="00FA62CA"/>
    <w:rsid w:val="00FA6695"/>
    <w:rsid w:val="00FA7452"/>
    <w:rsid w:val="00FA77E5"/>
    <w:rsid w:val="00FB07F4"/>
    <w:rsid w:val="00FB0AA1"/>
    <w:rsid w:val="00FB0D40"/>
    <w:rsid w:val="00FB3BF0"/>
    <w:rsid w:val="00FB3F1C"/>
    <w:rsid w:val="00FB4238"/>
    <w:rsid w:val="00FB47B2"/>
    <w:rsid w:val="00FB4E83"/>
    <w:rsid w:val="00FB5019"/>
    <w:rsid w:val="00FB52FC"/>
    <w:rsid w:val="00FB53FE"/>
    <w:rsid w:val="00FB5996"/>
    <w:rsid w:val="00FB5F8F"/>
    <w:rsid w:val="00FB6E7C"/>
    <w:rsid w:val="00FB73DE"/>
    <w:rsid w:val="00FB767E"/>
    <w:rsid w:val="00FB79AC"/>
    <w:rsid w:val="00FB7D0A"/>
    <w:rsid w:val="00FC01BF"/>
    <w:rsid w:val="00FC09F4"/>
    <w:rsid w:val="00FC1FB9"/>
    <w:rsid w:val="00FC2BFA"/>
    <w:rsid w:val="00FC2F77"/>
    <w:rsid w:val="00FC3612"/>
    <w:rsid w:val="00FC5175"/>
    <w:rsid w:val="00FC52CE"/>
    <w:rsid w:val="00FC5B71"/>
    <w:rsid w:val="00FC6108"/>
    <w:rsid w:val="00FC6907"/>
    <w:rsid w:val="00FC6E00"/>
    <w:rsid w:val="00FD00E1"/>
    <w:rsid w:val="00FD0C3D"/>
    <w:rsid w:val="00FD0E2D"/>
    <w:rsid w:val="00FD1132"/>
    <w:rsid w:val="00FD198F"/>
    <w:rsid w:val="00FD22DE"/>
    <w:rsid w:val="00FD2567"/>
    <w:rsid w:val="00FD2F8C"/>
    <w:rsid w:val="00FD3B13"/>
    <w:rsid w:val="00FD3B25"/>
    <w:rsid w:val="00FD3CE1"/>
    <w:rsid w:val="00FD44FA"/>
    <w:rsid w:val="00FD4949"/>
    <w:rsid w:val="00FD5A75"/>
    <w:rsid w:val="00FD5B79"/>
    <w:rsid w:val="00FD6365"/>
    <w:rsid w:val="00FD6E53"/>
    <w:rsid w:val="00FD70F8"/>
    <w:rsid w:val="00FD7CEB"/>
    <w:rsid w:val="00FE0FF7"/>
    <w:rsid w:val="00FE1D24"/>
    <w:rsid w:val="00FE1F56"/>
    <w:rsid w:val="00FE2742"/>
    <w:rsid w:val="00FE32B6"/>
    <w:rsid w:val="00FE36FC"/>
    <w:rsid w:val="00FE3FBB"/>
    <w:rsid w:val="00FE4698"/>
    <w:rsid w:val="00FE55CB"/>
    <w:rsid w:val="00FE5953"/>
    <w:rsid w:val="00FE5E22"/>
    <w:rsid w:val="00FE60B7"/>
    <w:rsid w:val="00FE6C03"/>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77058557">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04258982">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38</Pages>
  <Words>13526</Words>
  <Characters>87671</Characters>
  <Application>Microsoft Office Word</Application>
  <DocSecurity>0</DocSecurity>
  <Lines>730</Lines>
  <Paragraphs>201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100996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37</cp:revision>
  <cp:lastPrinted>2024-07-01T10:40:00Z</cp:lastPrinted>
  <dcterms:created xsi:type="dcterms:W3CDTF">2025-10-15T10:01:00Z</dcterms:created>
  <dcterms:modified xsi:type="dcterms:W3CDTF">2025-10-31T08:19:00Z</dcterms:modified>
</cp:coreProperties>
</file>